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БЕЗОПАСНОСТЬ </w:t>
      </w:r>
    </w:p>
    <w:p>
      <w:pPr>
        <w:ind w:left="113.47199999999999" w:right="113.47199999999999" w:firstLine="0"/>
        <w:spacing w:before="120" w:after="120"/>
      </w:pPr>
      <w:r>
        <w:rPr>
          <w:b w:val="1"/>
          <w:bCs w:val="1"/>
        </w:rPr>
        <w:t xml:space="preserve">Процедура закупки № auc0002903474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Безопасность &gt; Видеонаблюдение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системы СКУД, видеонаблюдения (ОПС3.СО) (УТП.СО) (УТП1.СО) для объекта "Возведение Национального исторического музея Беларуси в районке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220030, г. Минск, ул.Советская, 17
</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Березин Пётр Владимирович, +375173270066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"Дирекция строящегося Национального исторического музея Республики Беларусь"</w:t>
            </w:r>
            <w:br/>
            <w:r>
              <w:rPr/>
              <w:t xml:space="preserve">Республика Беларусь, г. Минск, пр-т Победителей, д.11, пом.1003А, изолированное помещение 1, 220004</w:t>
            </w:r>
            <w:br/>
            <w:r>
              <w:rPr/>
              <w:t xml:space="preserve">193865123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3069778.77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требований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СКУД, видеонаблюдения (ОПС3, СО) (УТП.СО) (УТП1.СО)</w:t>
            </w:r>
          </w:p>
        </w:tc>
        <w:tc>
          <w:tcPr>
            <w:tcW w:w="5100" w:type="dxa"/>
            <w:shd w:val="clear" w:fill="fdf5e8"/>
            <w:noWrap/>
          </w:tcPr>
          <w:p>
            <w:pPr>
              <w:ind w:left="113.47199999999999" w:right="113.47199999999999" w:firstLine="0"/>
              <w:spacing w:before="120" w:after="120"/>
            </w:pPr>
            <w:r>
              <w:rPr/>
              <w:t xml:space="preserve">1 Комплект,</w:t>
            </w:r>
            <w:br/>
            <w:r>
              <w:rPr/>
              <w:t xml:space="preserve">3,069,778.77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Орловского.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26.51.44.000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auc0002905417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Компьютерные сети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локальная сеть передачи данных (УС3.СО) (изм.2) для объекта «Возведение Национального исторического музея Беларуси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220030, г. Минск, ул.Советская, 17
</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Алиев Александр Асафович, +375173270066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"Дирекция строящегося Национального исторического музея Республики Беларусь"</w:t>
            </w:r>
            <w:br/>
            <w:r>
              <w:rPr/>
              <w:t xml:space="preserve">Республика Беларусь, г. Минск, пр-т Победителей, д.11, пом.1003А, изолированное помещение 1, 220004</w:t>
            </w:r>
            <w:br/>
            <w:r>
              <w:rPr/>
              <w:t xml:space="preserve">193865123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5863417.39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установлены аукционными документами, которые размещены на электронной торговой площадке в прикрепленных файлах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Иные сведения установлены аукционными документами, которые размещены на электронной торговой площадке в прикрепленных файлах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Локальная сеть передачи данных (УСЗ.СО)</w:t>
            </w:r>
          </w:p>
        </w:tc>
        <w:tc>
          <w:tcPr>
            <w:tcW w:w="5100" w:type="dxa"/>
            <w:shd w:val="clear" w:fill="fdf5e8"/>
            <w:noWrap/>
          </w:tcPr>
          <w:p>
            <w:pPr>
              <w:ind w:left="113.47199999999999" w:right="113.47199999999999" w:firstLine="0"/>
              <w:spacing w:before="120" w:after="120"/>
            </w:pPr>
            <w:r>
              <w:rPr/>
              <w:t xml:space="preserve">1 Комплект,</w:t>
            </w:r>
            <w:br/>
            <w:r>
              <w:rPr/>
              <w:t xml:space="preserve">5,863,417.39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16.12.2025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26.30.50.800</w:t>
            </w:r>
          </w:p>
        </w:tc>
      </w:tr>
    </w:tbl>
    <w:p/>
    <w:p>
      <w:pPr>
        <w:ind w:left="113.47199999999999" w:right="113.47199999999999" w:firstLine="0"/>
        <w:spacing w:before="120" w:after="120"/>
      </w:pPr>
      <w:r>
        <w:rPr>
          <w:b w:val="1"/>
          <w:bCs w:val="1"/>
        </w:rPr>
        <w:t xml:space="preserve">Процедура закупки № auc0002859721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	Персональный компьютер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образования "Академия образования"</w:t>
            </w:r>
            <w:br/>
            <w:r>
              <w:rPr/>
              <w:t xml:space="preserve">Республика Беларусь, г. Минск, 220040, г. Минск, ул. Некрасова,20</w:t>
            </w:r>
            <w:br/>
            <w:r>
              <w:rPr/>
              <w:t xml:space="preserve">193743175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Ашихмина Дарья Сергеевна, +375173625406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10987200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см. документы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документы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902 Штука,</w:t>
            </w:r>
            <w:br/>
            <w:r>
              <w:rPr/>
              <w:t xml:space="preserve">1,769,724.00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641 Штука,</w:t>
            </w:r>
            <w:br/>
            <w:r>
              <w:rPr/>
              <w:t xml:space="preserve">1,257,642.00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893 Штука,</w:t>
            </w:r>
            <w:br/>
            <w:r>
              <w:rPr/>
              <w:t xml:space="preserve">1,752,066.00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624 Штука,</w:t>
            </w:r>
            <w:br/>
            <w:r>
              <w:rPr/>
              <w:t xml:space="preserve">1,224,288.00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(адресу будет уточнен позже)</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901 Штука,</w:t>
            </w:r>
            <w:br/>
            <w:r>
              <w:rPr/>
              <w:t xml:space="preserve">1,767,762.00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(для Минской области)(адресу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639 Штука,</w:t>
            </w:r>
            <w:br/>
            <w:r>
              <w:rPr/>
              <w:t xml:space="preserve">1,253,718.00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г.Могилев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1 000 Штука,</w:t>
            </w:r>
            <w:br/>
            <w:r>
              <w:rPr/>
              <w:t xml:space="preserve">1,962,000.00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bl>
    <w:p/>
    <w:p>
      <w:pPr>
        <w:ind w:left="113.47199999999999" w:right="113.47199999999999" w:firstLine="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spacing w:before="120" w:after="120"/>
      </w:pPr>
      <w:r>
        <w:rPr>
          <w:b w:val="1"/>
          <w:bCs w:val="1"/>
        </w:rPr>
        <w:t xml:space="preserve">Процедура закупки № auc0002911503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Оборудование участка кромкоформировки линии плоского ламинирования PUR Wemhoener (1 комплект) в рамках реализации инновационного проекта «Организация производства столешниц на ОАО «Ивацевичдрев» по адресу Брестская обл., г. Ивацевичи, ул. Заводская,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"Ивацевичдрев"</w:t>
            </w:r>
            <w:br/>
            <w:r>
              <w:rPr/>
              <w:t xml:space="preserve">Республика Беларусь, Брестская область, 225295, г. Ивацевичи, ул. Загородная, 2</w:t>
            </w:r>
            <w:br/>
            <w:r>
              <w:rPr/>
              <w:t xml:space="preserve">200100328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Шишковская Ольга Викторовна, +375296442126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6032775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 16, 161 Закона Республики Беларусь от 13.07.2012 N 419-З "О государственных закупках товаров (работ, услуг)", дополнительными требованиями к участнику (подп.1.7 п.1 постановления № 395 Совета Министров Республики Беларусь с учетом изменений и дополнений).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прикреплённых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участка кромкоформировки линии плоского ламинирования PUR Wemhoener (1 комплект) в рамках реализации инвестиционного проекта «Организация производства столешниц на ОАО «Ивацевичдрев» по адресу Брестская обл., г. Ивацевичи, ул. Заводская, 4».</w:t>
            </w:r>
          </w:p>
        </w:tc>
        <w:tc>
          <w:tcPr>
            <w:tcW w:w="5100" w:type="dxa"/>
            <w:shd w:val="clear" w:fill="fdf5e8"/>
            <w:noWrap/>
          </w:tcPr>
          <w:p>
            <w:pPr>
              <w:ind w:left="113.47199999999999" w:right="113.47199999999999" w:firstLine="0"/>
              <w:spacing w:before="120" w:after="120"/>
            </w:pPr>
            <w:r>
              <w:rPr/>
              <w:t xml:space="preserve">1 Комплект,</w:t>
            </w:r>
            <w:br/>
            <w:r>
              <w:rPr/>
              <w:t xml:space="preserve">6,032,775.00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09.01.2026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225295, г. Ивацевичи, ул. Загородная,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28.49.12.200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auc0002897406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установки электронно-лучевой литографии в комплекте с камерой микроклиматической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НИИ РАДИОМАТЕРИАЛОВ"</w:t>
            </w:r>
            <w:br/>
            <w:r>
              <w:rPr/>
              <w:t xml:space="preserve">Республика Беларусь, г. Минск, 220024, г. Минск, ул. Лейтенанта Кижеватова, 86-2</w:t>
            </w:r>
            <w:br/>
            <w:r>
              <w:rPr/>
              <w:t xml:space="preserve">100428401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Борисевич Сергей Николаевич, +375172709625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12200000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и перечень документов и сведений для их проверки содержится в прилагаемых аукционных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электронно-лучевой литографии в комплекте с камерой микроклиматической</w:t>
            </w:r>
          </w:p>
        </w:tc>
        <w:tc>
          <w:tcPr>
            <w:tcW w:w="5100" w:type="dxa"/>
            <w:shd w:val="clear" w:fill="fdf5e8"/>
            <w:noWrap/>
          </w:tcPr>
          <w:p>
            <w:pPr>
              <w:ind w:left="113.47199999999999" w:right="113.47199999999999" w:firstLine="0"/>
              <w:spacing w:before="120" w:after="120"/>
            </w:pPr>
            <w:r>
              <w:rPr/>
              <w:t xml:space="preserve">1 Комплект,</w:t>
            </w:r>
            <w:br/>
            <w:r>
              <w:rPr/>
              <w:t xml:space="preserve">12,200,000.00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05.03.2027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220024, г. Минск, ул. Лейтенанта Кижеватова, 86-2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auc0002907809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Установка селективного травления жертвенных слоев в парах XeF2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w:t>
            </w:r>
            <w:br/>
            <w:r>
              <w:rPr/>
              <w:t xml:space="preserve">Республика Беларусь, г. Минск, 220108, г. Минск, ул. Казинца И.П., 121А, к. 327</w:t>
            </w:r>
            <w:br/>
            <w:r>
              <w:rPr/>
              <w:t xml:space="preserve">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+375173423261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8900000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селективного травления жертвенных слоев в парах XeF2</w:t>
            </w:r>
          </w:p>
        </w:tc>
        <w:tc>
          <w:tcPr>
            <w:tcW w:w="5100" w:type="dxa"/>
            <w:shd w:val="clear" w:fill="fdf5e8"/>
            <w:noWrap/>
          </w:tcPr>
          <w:p>
            <w:pPr>
              <w:ind w:left="113.47199999999999" w:right="113.47199999999999" w:firstLine="0"/>
              <w:spacing w:before="120" w:after="120"/>
            </w:pPr>
            <w:r>
              <w:rPr/>
              <w:t xml:space="preserve">1 Штука,</w:t>
            </w:r>
            <w:br/>
            <w:r>
              <w:rPr/>
              <w:t xml:space="preserve">8,900,000.00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auc0002911300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установки плазмохимического травления в комплекте с камерой микроклиматической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НИИ РАДИОМАТЕРИАЛОВ"</w:t>
            </w:r>
            <w:br/>
            <w:r>
              <w:rPr/>
              <w:t xml:space="preserve">Республика Беларусь, г. Минск, 220024, г. Минск, ул. Лейтенанта Кижеватова, 86-2</w:t>
            </w:r>
            <w:br/>
            <w:r>
              <w:rPr/>
              <w:t xml:space="preserve">100428401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Борисевич Сергей Николаевич, +375172709625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4310500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изложены в прилагаемых аукционных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плазмохимического травления в комплекте с камерой микроклиматической</w:t>
            </w:r>
          </w:p>
        </w:tc>
        <w:tc>
          <w:tcPr>
            <w:tcW w:w="5100" w:type="dxa"/>
            <w:shd w:val="clear" w:fill="fdf5e8"/>
            <w:noWrap/>
          </w:tcPr>
          <w:p>
            <w:pPr>
              <w:ind w:left="113.47199999999999" w:right="113.47199999999999" w:firstLine="0"/>
              <w:spacing w:before="120" w:after="120"/>
            </w:pPr>
            <w:r>
              <w:rPr/>
              <w:t xml:space="preserve">1 Комплект,</w:t>
            </w:r>
            <w:br/>
            <w:r>
              <w:rPr/>
              <w:t xml:space="preserve">4,310,500.00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220024, г. Минск, ул. Лейтенанта Кижеватова, 86-2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auc0002911382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установки лазерной коррекции топологии фазосдвигающих шаблонов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НИИ РАДИОМАТЕРИАЛОВ"</w:t>
            </w:r>
            <w:br/>
            <w:r>
              <w:rPr/>
              <w:t xml:space="preserve">Республика Беларусь, г. Минск, 220024, г. Минск, ул. Лейтенанта Кижеватова, 86-2</w:t>
            </w:r>
            <w:br/>
            <w:r>
              <w:rPr/>
              <w:t xml:space="preserve">100428401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Борисевич Сергей Николаевич, +375172709625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7800000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изложены в прилагаемых аукционных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лазерной коррекции топологии фазосдвигающих шаблонов</w:t>
            </w:r>
          </w:p>
        </w:tc>
        <w:tc>
          <w:tcPr>
            <w:tcW w:w="5100" w:type="dxa"/>
            <w:shd w:val="clear" w:fill="fdf5e8"/>
            <w:noWrap/>
          </w:tcPr>
          <w:p>
            <w:pPr>
              <w:ind w:left="113.47199999999999" w:right="113.47199999999999" w:firstLine="0"/>
              <w:spacing w:before="120" w:after="120"/>
            </w:pPr>
            <w:r>
              <w:rPr/>
              <w:t xml:space="preserve">1 Комплект,</w:t>
            </w:r>
            <w:br/>
            <w:r>
              <w:rPr/>
              <w:t xml:space="preserve">7,800,000.00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18.12.2025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220024, г. Минск, ул. Лейтенанта Кижеватова, 86-2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auc0002888942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монтажных и пусконаладочных работ и технологической отработкой заявленных продуктов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w:t>
            </w:r>
            <w:br/>
            <w:r>
              <w:rPr/>
              <w:t xml:space="preserve">Республика Беларусь, Гомельская область, г. Гомель, ул. Б.Лизюковых, 1, 246029</w:t>
            </w:r>
            <w:br/>
            <w:r>
              <w:rPr/>
              <w:t xml:space="preserve">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Пыж Наталья Николаевна,  +375172760775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производства агломерированных сухих молочных продуктов низкотемпературной обработки</w:t>
            </w:r>
          </w:p>
        </w:tc>
        <w:tc>
          <w:tcPr>
            <w:tcW w:w="5100" w:type="dxa"/>
            <w:shd w:val="clear" w:fill="fdf5e8"/>
            <w:noWrap/>
          </w:tcPr>
          <w:p>
            <w:pPr>
              <w:ind w:left="113.47199999999999" w:right="113.47199999999999" w:firstLine="0"/>
              <w:spacing w:before="120" w:after="120"/>
            </w:pPr>
            <w:r>
              <w:rPr/>
              <w:t xml:space="preserve">1 Штука,</w:t>
            </w:r>
            <w:br/>
            <w:r>
              <w:rPr/>
              <w:t xml:space="preserve">46,000,000.00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auc0002902998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Технологическое оборудование для цеха переработки куриного яйца мощностью 500 000 штук в день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w:t>
            </w:r>
            <w:br/>
            <w:r>
              <w:rPr/>
              <w:t xml:space="preserve">Республика Беларусь, Минская область, 222750, г. Фаниполь, ул. Заводская 8</w:t>
            </w:r>
            <w:br/>
            <w:r>
              <w:rPr/>
              <w:t xml:space="preserve">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Дерибо Марта Александровна, +375447965311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28674251.5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для цеха переработки куриного яйца мощностью 500 000 штук в день</w:t>
            </w:r>
          </w:p>
        </w:tc>
        <w:tc>
          <w:tcPr>
            <w:tcW w:w="5100" w:type="dxa"/>
            <w:shd w:val="clear" w:fill="fdf5e8"/>
            <w:noWrap/>
          </w:tcPr>
          <w:p>
            <w:pPr>
              <w:ind w:left="113.47199999999999" w:right="113.47199999999999" w:firstLine="0"/>
              <w:spacing w:before="120" w:after="120"/>
            </w:pPr>
            <w:r>
              <w:rPr/>
              <w:t xml:space="preserve">1 Комплект,</w:t>
            </w:r>
            <w:br/>
            <w:r>
              <w:rPr/>
              <w:t xml:space="preserve">28,674,251.50 BYN</w:t>
            </w:r>
          </w:p>
        </w:tc>
        <w:tc>
          <w:tcPr>
            <w:tcW w:w="5950" w:type="dxa"/>
            <w:shd w:val="clear" w:fill="fdf5e8"/>
            <w:noWrap/>
          </w:tcPr>
          <w:p>
            <w:pPr>
              <w:ind w:left="113.47199999999999" w:right="113.47199999999999" w:firstLine="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222750, г. Фаниполь, ул. Заводская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auc0002906965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оборудования для очистки и разбора кишечного пакета КРС,  для участка обработки книжек и для участка обработки  кишечных пакетов свиней для объекта «Реконструкция мясожирового цеха ОАО «СЛУЦКИЙ МЯСОКОМБИНАТ» (повторно)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мясокомбинат"</w:t>
            </w:r>
            <w:br/>
            <w:r>
              <w:rPr/>
              <w:t xml:space="preserve">Республика Беларусь, Минская область, 223610, Слуцк, ул.Тутаринова, 18</w:t>
            </w:r>
            <w:br/>
            <w:r>
              <w:rPr/>
              <w:t xml:space="preserve">600119108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Рылач Светлана Александровна, +375299658782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3980853.22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очистки и разбора кишечного пакета КРС, для участка обработки книжек и для участка обработки кишечных пакетов свиней для объекта «Реконструкция мясожирового цеха ОАО «СЛУЦКИЙ МЯСОКОМБИНАТ»</w:t>
            </w:r>
          </w:p>
        </w:tc>
        <w:tc>
          <w:tcPr>
            <w:tcW w:w="5100" w:type="dxa"/>
            <w:shd w:val="clear" w:fill="fdf5e8"/>
            <w:noWrap/>
          </w:tcPr>
          <w:p>
            <w:pPr>
              <w:ind w:left="113.47199999999999" w:right="113.47199999999999" w:firstLine="0"/>
              <w:spacing w:before="120" w:after="120"/>
            </w:pPr>
            <w:r>
              <w:rPr/>
              <w:t xml:space="preserve">1 Комплект,</w:t>
            </w:r>
            <w:br/>
            <w:r>
              <w:rPr/>
              <w:t xml:space="preserve">3,980,853.22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31.12.2025 по 16.09.2026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223610, Слуцк, ул.Тутаринова,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auc0002908321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Отделка поверхностей и нанесение покрытий</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Комплекс гальванических линий с локальной очисткой сточных вод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г. Минск, ул. Р. Люксембург, 101
</w:t>
            </w:r>
            <w:br/>
            <w:r>
              <w:rPr/>
              <w:t xml:space="preserve">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Пархимович Андрей Дмитриевич, +375173171216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гражданской авиации № 407"</w:t>
            </w:r>
            <w:br/>
            <w:r>
              <w:rPr/>
              <w:t xml:space="preserve">Республика Беларусь, г. Минск, территория Национального аэропорта "Минск", 134, 220054</w:t>
            </w:r>
            <w:br/>
            <w:r>
              <w:rPr/>
              <w:t xml:space="preserve">100092616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Шандроха Максим Васильевич
</w:t>
            </w:r>
            <w:br/>
            <w:r>
              <w:rPr/>
              <w:t xml:space="preserve">+375297007341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19723398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гальванических линий с локальной очисткой сточных вод</w:t>
            </w:r>
          </w:p>
        </w:tc>
        <w:tc>
          <w:tcPr>
            <w:tcW w:w="5100" w:type="dxa"/>
            <w:shd w:val="clear" w:fill="fdf5e8"/>
            <w:noWrap/>
          </w:tcPr>
          <w:p>
            <w:pPr>
              <w:ind w:left="113.47199999999999" w:right="113.47199999999999" w:firstLine="0"/>
              <w:spacing w:before="120" w:after="120"/>
            </w:pPr>
            <w:r>
              <w:rPr/>
              <w:t xml:space="preserve">1 Единица,</w:t>
            </w:r>
            <w:br/>
            <w:r>
              <w:rPr/>
              <w:t xml:space="preserve">19,723,398.00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220036, г. Минск, ул. Р. Люксембург, 101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28.49.12.830</w:t>
            </w:r>
          </w:p>
        </w:tc>
      </w:tr>
    </w:tbl>
    <w:p/>
    <w:p>
      <w:pPr>
        <w:ind w:left="113.47199999999999" w:right="113.47199999999999" w:firstLine="0"/>
        <w:spacing w:before="120" w:after="120"/>
      </w:pPr>
      <w:r>
        <w:rPr>
          <w:b w:val="1"/>
          <w:bCs w:val="1"/>
        </w:rPr>
        <w:t xml:space="preserve">Процедура закупки № auc0002906761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Машина для тиксолитья магниевых сплавов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механический завод имени С.И. Вавилова - управляющая компания холдинга "БелОМО"</w:t>
            </w:r>
            <w:br/>
            <w:r>
              <w:rPr/>
              <w:t xml:space="preserve">Республика Беларусь, г. Минск, 220114, г. Минск, ул. Макаенка, 23</w:t>
            </w:r>
            <w:br/>
            <w:r>
              <w:rPr/>
              <w:t xml:space="preserve">100185185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Рудницкий К.Ф., +375296987130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3895906.15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Машина для тиксолитья магниевых сплавов</w:t>
            </w:r>
          </w:p>
        </w:tc>
        <w:tc>
          <w:tcPr>
            <w:tcW w:w="5100" w:type="dxa"/>
            <w:shd w:val="clear" w:fill="fdf5e8"/>
            <w:noWrap/>
          </w:tcPr>
          <w:p>
            <w:pPr>
              <w:ind w:left="113.47199999999999" w:right="113.47199999999999" w:firstLine="0"/>
              <w:spacing w:before="120" w:after="120"/>
            </w:pPr>
            <w:r>
              <w:rPr/>
              <w:t xml:space="preserve">1 Единица,</w:t>
            </w:r>
            <w:br/>
            <w:r>
              <w:rPr/>
              <w:t xml:space="preserve">3,895,906.15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28.12.2025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г. Минск,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28.29.60.900</w:t>
            </w:r>
          </w:p>
        </w:tc>
      </w:tr>
    </w:tbl>
    <w:p/>
    <w:p>
      <w:pPr>
        <w:ind w:left="113.47199999999999" w:right="113.47199999999999" w:firstLine="0"/>
        <w:spacing w:before="120" w:after="120"/>
      </w:pPr>
      <w:r>
        <w:rPr>
          <w:b w:val="1"/>
          <w:bCs w:val="1"/>
        </w:rPr>
        <w:t xml:space="preserve">Процедура закупки № auc0002866334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Робототехнологический комплекс дуговой сварки с L-позиционером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w:t>
            </w:r>
            <w:br/>
            <w:r>
              <w:rPr/>
              <w:t xml:space="preserve">Республика Беларусь, г. Минск, 220070, г. Минск, ул. Долгобродская, 29, к. 201</w:t>
            </w:r>
            <w:br/>
            <w:r>
              <w:rPr/>
              <w:t xml:space="preserve">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Халько Павел Николаевич, +375172466394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4488512.21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Робототехнологический комплекс дуговой сварки с L-позиционером</w:t>
            </w:r>
          </w:p>
        </w:tc>
        <w:tc>
          <w:tcPr>
            <w:tcW w:w="5100" w:type="dxa"/>
            <w:shd w:val="clear" w:fill="fdf5e8"/>
            <w:noWrap/>
          </w:tcPr>
          <w:p>
            <w:pPr>
              <w:ind w:left="113.47199999999999" w:right="113.47199999999999" w:firstLine="0"/>
              <w:spacing w:before="120" w:after="120"/>
            </w:pPr>
            <w:r>
              <w:rPr/>
              <w:t xml:space="preserve">4 Единица,</w:t>
            </w:r>
            <w:br/>
            <w:r>
              <w:rPr/>
              <w:t xml:space="preserve">4,488,512.21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23.09.2026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220070, г. Минск, ул. Долгобродская, 29, к. 201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27.90.31.400</w:t>
            </w:r>
          </w:p>
        </w:tc>
      </w:tr>
    </w:tbl>
    <w:p/>
    <w:p>
      <w:pPr>
        <w:ind w:left="113.47199999999999" w:right="113.47199999999999" w:firstLine="0"/>
        <w:spacing w:before="120" w:after="120"/>
      </w:pPr>
      <w:r>
        <w:rPr>
          <w:b w:val="1"/>
          <w:bCs w:val="1"/>
        </w:rPr>
        <w:t xml:space="preserve">Процедура закупки № auc0002866998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Робототехнологический комплекс дуговой сварки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w:t>
            </w:r>
            <w:br/>
            <w:r>
              <w:rPr/>
              <w:t xml:space="preserve">Республика Беларусь, г. Минск, 220070, г. Минск, ул. Долгобродская, 29, к. 201</w:t>
            </w:r>
            <w:br/>
            <w:r>
              <w:rPr/>
              <w:t xml:space="preserve">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Халько Павел Николаевич, +375172466394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5905705.33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Робототехнологический комплекс дуговой сварки </w:t>
            </w:r>
          </w:p>
        </w:tc>
        <w:tc>
          <w:tcPr>
            <w:tcW w:w="5100" w:type="dxa"/>
            <w:shd w:val="clear" w:fill="fdf5e8"/>
            <w:noWrap/>
          </w:tcPr>
          <w:p>
            <w:pPr>
              <w:ind w:left="113.47199999999999" w:right="113.47199999999999" w:firstLine="0"/>
              <w:spacing w:before="120" w:after="120"/>
            </w:pPr>
            <w:r>
              <w:rPr/>
              <w:t xml:space="preserve">6 Единица,</w:t>
            </w:r>
            <w:br/>
            <w:r>
              <w:rPr/>
              <w:t xml:space="preserve">5,905,705.33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23.09.2026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220070, г. Минск, ул. Долгобродская, 29, к. 201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27.90.31.400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auc0002906776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Трансфер технологий по производству альбумина 10% и 25%, иммуноглобулина 10%, фибриногена, факторов протромбинового комплекса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220080, г. Минск, Долгиновский тракт, 160</w:t>
            </w:r>
            <w:br/>
            <w:r>
              <w:rPr/>
              <w:t xml:space="preserve">190572781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Гурницкая Марина Викторовна, +375291300835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запросом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Трансфер технологий по производству альбумина 10% и 25%, иммуноглобулина 10%, фибриногена, факторов протромбинового комплекса</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12,000,000.00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220080, г. Минск, Долгиновский тракт, 160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21.10.99.000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auc0002895873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Тальковском и Синчанском лесничестве Пуховичского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 В. 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"Пуховичский лесхоз"</w:t>
            </w:r>
            <w:br/>
            <w:r>
              <w:rPr/>
              <w:t xml:space="preserve">Республика Беларусь, Минская область, Пуховичский район, г. Марьина Горка, ул. Калинина, 14, 222811</w:t>
            </w:r>
            <w:br/>
            <w:r>
              <w:rPr/>
              <w:t xml:space="preserve">600187881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3694694.4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Кепчик Андрей Иванович +375 29 604 80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обьекта "Лесохозяйственная дорога в Тальковском и Синчанском лесничестве Пуховичского лесхоза"</w:t>
            </w:r>
          </w:p>
        </w:tc>
        <w:tc>
          <w:tcPr>
            <w:tcW w:w="5100" w:type="dxa"/>
            <w:shd w:val="clear" w:fill="fdf5e8"/>
            <w:noWrap/>
          </w:tcPr>
          <w:p>
            <w:pPr>
              <w:ind w:left="113.47199999999999" w:right="113.47199999999999" w:firstLine="0"/>
              <w:spacing w:before="120" w:after="120"/>
            </w:pPr>
            <w:r>
              <w:rPr/>
              <w:t xml:space="preserve">1 Единица,</w:t>
            </w:r>
            <w:br/>
            <w:r>
              <w:rPr/>
              <w:t xml:space="preserve">3,694,694.40 BYN</w:t>
            </w:r>
          </w:p>
        </w:tc>
        <w:tc>
          <w:tcPr>
            <w:tcW w:w="5950" w:type="dxa"/>
            <w:shd w:val="clear" w:fill="fdf5e8"/>
            <w:noWrap/>
          </w:tcPr>
          <w:p>
            <w:pPr>
              <w:ind w:left="113.47199999999999" w:right="113.47199999999999" w:firstLine="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 В. 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bl>
    <w:p/>
    <w:p>
      <w:pPr>
        <w:ind w:left="113.47199999999999" w:right="113.47199999999999" w:firstLine="0"/>
        <w:spacing w:before="120" w:after="120"/>
      </w:pPr>
      <w:r>
        <w:rPr>
          <w:b w:val="1"/>
          <w:bCs w:val="1"/>
        </w:rPr>
        <w:t xml:space="preserve">Процедура закупки № auc0002902705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организации для выполнения строительно-монтажных работ на объекте «Строительство лесохозяйственной автодороги №12 в ГПУ «НП «Браславские озера»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г. Минск, ул.К. Маркса, 16
</w:t>
            </w:r>
            <w:br/>
            <w:r>
              <w:rPr/>
              <w:t xml:space="preserve">101440705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Муха Максим Геннадьевич, +375172711805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природоохранное учреждение "Национальный парк "Браславские озера"</w:t>
            </w:r>
            <w:br/>
            <w:r>
              <w:rPr/>
              <w:t xml:space="preserve">Республика Беларусь, Витебская область, г. Браслав, ул. Дачная,1, 211970</w:t>
            </w:r>
            <w:br/>
            <w:r>
              <w:rPr/>
              <w:t xml:space="preserve">300405894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5738932.97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заявкой на покупку №59-25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 выполнения работ, указанный в заявке на покупку №59-25, имеет преимущество перед сроком, указанным в экранной форме электронной торговой площадки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организации для выполнения строительно-монтажных работ на объекте "Строительство лесохозяйственной автодороги №12 в ГПУ "НП "Браславские озера"</w:t>
            </w:r>
          </w:p>
        </w:tc>
        <w:tc>
          <w:tcPr>
            <w:tcW w:w="5100" w:type="dxa"/>
            <w:shd w:val="clear" w:fill="fdf5e8"/>
            <w:noWrap/>
          </w:tcPr>
          <w:p>
            <w:pPr>
              <w:ind w:left="113.47199999999999" w:right="113.47199999999999" w:firstLine="0"/>
              <w:spacing w:before="120" w:after="120"/>
            </w:pPr>
            <w:r>
              <w:rPr/>
              <w:t xml:space="preserve">1 Единица,</w:t>
            </w:r>
            <w:br/>
            <w:r>
              <w:rPr/>
              <w:t xml:space="preserve">5,738,932.97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Браславcкий район, вблизи д.Ставрово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bl>
    <w:p/>
    <w:p>
      <w:pPr>
        <w:ind w:left="113.47199999999999" w:right="113.47199999999999" w:firstLine="0"/>
        <w:spacing w:before="120" w:after="120"/>
      </w:pPr>
      <w:r>
        <w:rPr>
          <w:b w:val="1"/>
          <w:bCs w:val="1"/>
        </w:rPr>
        <w:t xml:space="preserve">Процедура закупки № auc0002897179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Комплекс оборудования для обработки конических зубчатых колес с круговым зубом для объекта «Возведение здания для производства машин для сельского и лесного хозяйства, расположенного по адресу: г.Минск, ул.Долгобродская,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w:t>
            </w:r>
            <w:br/>
            <w:r>
              <w:rPr/>
              <w:t xml:space="preserve">Республика Беларусь, г. Минск, ул. Долгобродская, 29, к. 201, 220070</w:t>
            </w:r>
            <w:br/>
            <w:r>
              <w:rPr/>
              <w:t xml:space="preserve">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44019329.44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оборудования для обработки конических зубчатых колес с круговым зубом</w:t>
            </w:r>
          </w:p>
        </w:tc>
        <w:tc>
          <w:tcPr>
            <w:tcW w:w="5100" w:type="dxa"/>
            <w:shd w:val="clear" w:fill="fdf5e8"/>
            <w:noWrap/>
          </w:tcPr>
          <w:p>
            <w:pPr>
              <w:ind w:left="113.47199999999999" w:right="113.47199999999999" w:firstLine="0"/>
              <w:spacing w:before="120" w:after="120"/>
            </w:pPr>
            <w:r>
              <w:rPr/>
              <w:t xml:space="preserve">1 Комплект,</w:t>
            </w:r>
            <w:br/>
            <w:r>
              <w:rPr/>
              <w:t xml:space="preserve">44,019,329.44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ОАО «МТЗ» (склад ОАО «МТЗ, г.Минск, ул.Долгобродская,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28.41.24.330</w:t>
            </w:r>
          </w:p>
        </w:tc>
      </w:tr>
    </w:tbl>
    <w:p/>
    <w:p>
      <w:pPr>
        <w:ind w:left="113.47199999999999" w:right="113.47199999999999" w:firstLine="0"/>
        <w:spacing w:before="120" w:after="120"/>
      </w:pPr>
      <w:r>
        <w:rPr>
          <w:b w:val="1"/>
          <w:bCs w:val="1"/>
        </w:rPr>
        <w:t xml:space="preserve">Процедура закупки № auc0002904142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инновационное унитарное предприятие "Научно-технологический парк Полоцкого государственного университета"</w:t>
            </w:r>
            <w:br/>
            <w:r>
              <w:rPr/>
              <w:t xml:space="preserve">Республика Беларусь, Витебская область, Новополоцк, ул. Блохина, 29/114мк, 211446</w:t>
            </w:r>
            <w:br/>
            <w:r>
              <w:rPr/>
              <w:t xml:space="preserve">391473542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3037443.82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Абразивный отрезной станок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21,110.69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Видеоэндоскоп измерительный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143,245.83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26.51.66.390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Георадар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146,400.00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26.51.12.350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Дефектоскоп ультразвуковой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700,022.70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26.51.66.730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Инвертированный металлографический микроскоп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76,001.66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26.70.22.790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Камера тепловизионная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264,721.77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26.51.66.790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Автоматический пресс для горячей запрессовки образцов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42,367.31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28.96.10.730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Комплекс для проведения рентген-флуоресцентного анализа и определения толщины покрытия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306,063.25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26.60.11.190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Автоматический шлифовально-полировальный станок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51,391.79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28.41.23.130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Комплекс для температурных испытаний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67,916.01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28.21.13.530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Комплекс для проведения механических испытаний металлов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398,555.72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26.51.62.100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Комплекс машин контактной точечной сварки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64,220.00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27.90.31.330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Стационарный оптико-эмиссионный анализатор металлов для лаборатории высоких технологий</w:t>
            </w:r>
          </w:p>
        </w:tc>
        <w:tc>
          <w:tcPr>
            <w:tcW w:w="5100" w:type="dxa"/>
            <w:shd w:val="clear" w:fill="fdf5e8"/>
            <w:noWrap/>
          </w:tcPr>
          <w:p>
            <w:pPr>
              <w:ind w:left="113.47199999999999" w:right="113.47199999999999" w:firstLine="0"/>
              <w:spacing w:before="120" w:after="120"/>
            </w:pPr>
            <w:r>
              <w:rPr/>
              <w:t xml:space="preserve">1 Штука,</w:t>
            </w:r>
            <w:br/>
            <w:r>
              <w:rPr/>
              <w:t xml:space="preserve">236,155.20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26.51.53.300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Портативный лазерно-искровой эмиссионный анализатор металлов</w:t>
            </w:r>
          </w:p>
        </w:tc>
        <w:tc>
          <w:tcPr>
            <w:tcW w:w="5100" w:type="dxa"/>
            <w:shd w:val="clear" w:fill="fdf5e8"/>
            <w:noWrap/>
          </w:tcPr>
          <w:p>
            <w:pPr>
              <w:ind w:left="113.47199999999999" w:right="113.47199999999999" w:firstLine="0"/>
              <w:spacing w:before="120" w:after="120"/>
            </w:pPr>
            <w:r>
              <w:rPr/>
              <w:t xml:space="preserve">1 Штука,</w:t>
            </w:r>
            <w:br/>
            <w:r>
              <w:rPr/>
              <w:t xml:space="preserve">224,728.68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26.51.53.300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Портативная рентгеновская система</w:t>
            </w:r>
          </w:p>
        </w:tc>
        <w:tc>
          <w:tcPr>
            <w:tcW w:w="5100" w:type="dxa"/>
            <w:shd w:val="clear" w:fill="fdf5e8"/>
            <w:noWrap/>
          </w:tcPr>
          <w:p>
            <w:pPr>
              <w:ind w:left="113.47199999999999" w:right="113.47199999999999" w:firstLine="0"/>
              <w:spacing w:before="120" w:after="120"/>
            </w:pPr>
            <w:r>
              <w:rPr/>
              <w:t xml:space="preserve">1 Штука,</w:t>
            </w:r>
            <w:br/>
            <w:r>
              <w:rPr/>
              <w:t xml:space="preserve">158,929.89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26.60.11.190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Портативный рентген-флуоресцентный спектрометр</w:t>
            </w:r>
          </w:p>
        </w:tc>
        <w:tc>
          <w:tcPr>
            <w:tcW w:w="5100" w:type="dxa"/>
            <w:shd w:val="clear" w:fill="fdf5e8"/>
            <w:noWrap/>
          </w:tcPr>
          <w:p>
            <w:pPr>
              <w:ind w:left="113.47199999999999" w:right="113.47199999999999" w:firstLine="0"/>
              <w:spacing w:before="120" w:after="120"/>
            </w:pPr>
            <w:r>
              <w:rPr/>
              <w:t xml:space="preserve">1 Штука,</w:t>
            </w:r>
            <w:br/>
            <w:r>
              <w:rPr/>
              <w:t xml:space="preserve">135,613.32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 ул. Блохина, 29/114мк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26.60.11.190</w:t>
            </w:r>
          </w:p>
        </w:tc>
      </w:tr>
    </w:tbl>
    <w:p/>
    <w:p>
      <w:pPr>
        <w:ind w:left="113.47199999999999" w:right="113.47199999999999" w:firstLine="0"/>
        <w:spacing w:before="120" w:after="120"/>
      </w:pPr>
      <w:r>
        <w:rPr>
          <w:b w:val="1"/>
          <w:bCs w:val="1"/>
        </w:rPr>
        <w:t xml:space="preserve">Процедура закупки № auc0002897524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по строительству объекта «Возведение молочно-товарного комплекса в КСУП «Агрокомбинат «Холмеч» в н.п.Артуки»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Мандрыкин Роман Александрович, +375232204748</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сельскохозяйственное унитарное предприятие "Агрокомбинат "Холмеч"</w:t>
            </w:r>
            <w:br/>
            <w:r>
              <w:rPr/>
              <w:t xml:space="preserve">Республика Беларусь, Гомельская область, Речицкий район, Холмеч, ул. Молодежная, 14, 247505</w:t>
            </w:r>
            <w:br/>
            <w:r>
              <w:rPr/>
              <w:t xml:space="preserve">400000006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47485006.45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документов конкурса с ограниченным участием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конкурса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«Возведение молочно-товарного комплекса в КСУП «Агрокомбинат «Холмеч» в н.п. Артуки»</w:t>
            </w:r>
          </w:p>
        </w:tc>
        <w:tc>
          <w:tcPr>
            <w:tcW w:w="5100" w:type="dxa"/>
            <w:shd w:val="clear" w:fill="fdf5e8"/>
            <w:noWrap/>
          </w:tcPr>
          <w:p>
            <w:pPr>
              <w:ind w:left="113.47199999999999" w:right="113.47199999999999" w:firstLine="0"/>
              <w:spacing w:before="120" w:after="120"/>
            </w:pPr>
            <w:r>
              <w:rPr/>
              <w:t xml:space="preserve">1 Штука,</w:t>
            </w:r>
            <w:br/>
            <w:r>
              <w:rPr/>
              <w:t xml:space="preserve">47,485,006.45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18.12.2025 по 26.06.2027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Речицкий район, н.п.Артуки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auc0002898739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создание геодезической разбивочной основы для строительства и другие геодезические работы согласно техническим нормативным правовым актам, подрядные работы, испытания свай, закупка оборудования при строительстве объекта «Создание инновационного научно-образовательного центра биотехнологий в растениеводстве»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Лавринович Наталья Валентиновна, +375297496058</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определен договором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образования "Белорусская государственная орденов Октябрьской революции и Трудового Красного Знамени сельскохозяйственная академия"</w:t>
            </w:r>
            <w:br/>
            <w:r>
              <w:rPr/>
              <w:t xml:space="preserve">Республика Беларусь, Могилевская область, Горецкий район, Горки, ул. Мичурина, д. 5, 213407</w:t>
            </w:r>
            <w:br/>
            <w:r>
              <w:rPr/>
              <w:t xml:space="preserve">700077852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Демитриченко Валерий Анатольевич +375291064441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8997330.95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Предоставляются 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в форме, установленной требованиями пункта 3 статьи 16 Закона Республики Беларусь от 13.07.2012 № 419-З «О государственных закупках товаров (работ, услуг)» с учетом требований настоящего раздела.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Участник процедуры должен соответствовать дополнительным требованиям, согласно приложению 11 постановления Совета Министров Республики Беларусь от 15.06.2019 №395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Создание геодезической разбивочной основы для строительства и другие геодезические работы согласно техническим нормативным правовым актам, подрядные работы, испытания свай, закупка оборудования при строительстве объекта «Создание инновационного научно-образовательного центра биотехнологий в растениеводстве»</w:t>
            </w:r>
          </w:p>
        </w:tc>
        <w:tc>
          <w:tcPr>
            <w:tcW w:w="5100" w:type="dxa"/>
            <w:shd w:val="clear" w:fill="fdf5e8"/>
            <w:noWrap/>
          </w:tcPr>
          <w:p>
            <w:pPr>
              <w:ind w:left="113.47199999999999" w:right="113.47199999999999" w:firstLine="0"/>
              <w:spacing w:before="120" w:after="120"/>
            </w:pPr>
            <w:r>
              <w:rPr/>
              <w:t xml:space="preserve">1 Единица,</w:t>
            </w:r>
            <w:br/>
            <w:r>
              <w:rPr/>
              <w:t xml:space="preserve">8,997,330.95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08.02.2027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212026, г.Могилев, ул.А.Пысина, д.12А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auc0002911091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«Проект застройки, магистральные сети и улицы центральной части города Островец. 1 очередь. Жилой дом № 24/1 (пятно застройки по генплану № 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Островецкого района"</w:t>
            </w:r>
            <w:br/>
            <w:r>
              <w:rPr/>
              <w:t xml:space="preserve">Республика Беларусь, Гродненская область, 231201, г. Островец, ул. Октябрьская, 8</w:t>
            </w:r>
            <w:br/>
            <w:r>
              <w:rPr/>
              <w:t xml:space="preserve">500018801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Комисаренко Татьяна Александровна, +375298864053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12869228.88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419-3 «О государственных закупках товаров (работ, услуг)»
В соответствии с подп. 1.7 п.1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соответствии с Приложением 1-1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Дополнительные сведения и разделы проектной документации отправляются по запросу через электронную площадку.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«Проект застройки, магистральные сети и улицы центральной части города Островец. 1 очередь. Жилой дом № 24/1 (пятно застройки по генплану № 24)»</w:t>
            </w:r>
          </w:p>
        </w:tc>
        <w:tc>
          <w:tcPr>
            <w:tcW w:w="5100" w:type="dxa"/>
            <w:shd w:val="clear" w:fill="fdf5e8"/>
            <w:noWrap/>
          </w:tcPr>
          <w:p>
            <w:pPr>
              <w:ind w:left="113.47199999999999" w:right="113.47199999999999" w:firstLine="0"/>
              <w:spacing w:before="120" w:after="120"/>
            </w:pPr>
            <w:r>
              <w:rPr/>
              <w:t xml:space="preserve">1 Единица,</w:t>
            </w:r>
            <w:br/>
            <w:r>
              <w:rPr/>
              <w:t xml:space="preserve">12,869,228.88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16.12.2025 по 16.10.2026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231201, г. Островец, ул. Октябрьская,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auc0002900546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«Очистные сооружения г. Пинска. Модернизация системы обработки осадка сточных вод (обезвоживание и последующая обработка на установках с получением биогаза).1 очередь-механическое обезвоживание осадка» и поставка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"Пинскводоканал"</w:t>
            </w:r>
            <w:br/>
            <w:r>
              <w:rPr/>
              <w:t xml:space="preserve">Республика Беларусь, Брестская область, 225710, г.Пинск, улица Интернациональная, 61</w:t>
            </w:r>
            <w:br/>
            <w:r>
              <w:rPr/>
              <w:t xml:space="preserve">290985540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Шрейтор Дмитрий Анатольевич, +375291787557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9174802.52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«Очистные сооружения г. Пинска. Модернизация системы обработки осадка сточных вод (обезвоживание и последующая обработка на установках с получением биогаза).1 очередь-механическое обезвоживание осадка» и поставка оборудования.</w:t>
            </w:r>
          </w:p>
        </w:tc>
        <w:tc>
          <w:tcPr>
            <w:tcW w:w="5100" w:type="dxa"/>
            <w:shd w:val="clear" w:fill="fdf5e8"/>
            <w:noWrap/>
          </w:tcPr>
          <w:p>
            <w:pPr>
              <w:ind w:left="113.47199999999999" w:right="113.47199999999999" w:firstLine="0"/>
              <w:spacing w:before="120" w:after="120"/>
            </w:pPr>
            <w:r>
              <w:rPr/>
              <w:t xml:space="preserve">1 Единица,</w:t>
            </w:r>
            <w:br/>
            <w:r>
              <w:rPr/>
              <w:t xml:space="preserve">9,174,802.52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08.06.2026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225710, г.Пинск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42.21.13.000</w:t>
            </w:r>
          </w:p>
        </w:tc>
      </w:tr>
    </w:tbl>
    <w:p/>
    <w:p>
      <w:pPr>
        <w:ind w:left="113.47199999999999" w:right="113.47199999999999" w:firstLine="0"/>
        <w:spacing w:before="120" w:after="120"/>
      </w:pPr>
      <w:r>
        <w:rPr>
          <w:b w:val="1"/>
          <w:bCs w:val="1"/>
        </w:rPr>
        <w:t xml:space="preserve">Процедура закупки № auc0002909781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Проведение строительства по объекту: «Капитальный ремонт жилого дома №39 по ул. Комсомольская в г. Фаниполь Дзержинского района»,Проведение строительства по объекту: «Капитальный ремонт жилого дома №37 по ул. Комсомольская в г. Фаниполь Дзержинского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Автюхович Людмила Васильевна, +375171672260
</w:t>
            </w:r>
            <w:br/>
            <w:r>
              <w:rPr/>
              <w:t xml:space="preserve">Максимович Анастасия Степановна +375292597676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3320766.85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Проведение строительства по объекту: «Капитальный ремонт жилого дома №39 по ул. Комсомольская в г. Фаниполь Дзержинского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1,719,671.11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12.12.2025 по 11.03.2026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222750, Республика Беларусь, Минская область, г. Фаниполь, ул. Комсомольская, 39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Проведение строительства по объекту: «Капитальный ремонт жилого дома №37 по ул. Комсомольская в г. Фаниполь Дзержинского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1,601,095.74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12.12.2025 по 11.04.2026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222750, Республика Беларусь, Минская область, г. Фаниполь, ул. Комсомольская, 37.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auc0002877781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на объект: «Возведение линии по сжиганию RDF топлива для производства цемента  на ОАО Кричевцементношифер», расположенной по адресу: Могилевская обл., Кричесвский р-н, Краснобудский с/с, 2 АБК в районе месторождения «Каменка»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"Кричевцементношифер"</w:t>
            </w:r>
            <w:br/>
            <w:r>
              <w:rPr/>
              <w:t xml:space="preserve">Республика Беларусь, Могилевская область, Кричевский район, Краснобудский с/с, 2, АБК в районе месторождения "Каменка", 213493</w:t>
            </w:r>
            <w:br/>
            <w:r>
              <w:rPr/>
              <w:t xml:space="preserve">700179598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+375172760775 Симонавичюте Эльвира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14253812.63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на объект: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местонахождения "Каменка"</w:t>
            </w:r>
          </w:p>
        </w:tc>
        <w:tc>
          <w:tcPr>
            <w:tcW w:w="5100" w:type="dxa"/>
            <w:shd w:val="clear" w:fill="fdf5e8"/>
            <w:noWrap/>
          </w:tcPr>
          <w:p>
            <w:pPr>
              <w:ind w:left="113.47199999999999" w:right="113.47199999999999" w:firstLine="0"/>
              <w:spacing w:before="120" w:after="120"/>
            </w:pPr>
            <w:r>
              <w:rPr/>
              <w:t xml:space="preserve">1 Единица,</w:t>
            </w:r>
            <w:br/>
            <w:r>
              <w:rPr/>
              <w:t xml:space="preserve">14,253,812.63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 Кричевский р-н, Краснобудский с/с, 2 АБК в районе местонахождения "Каменка"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auc0002878338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строительных работ и оказанию услуг: «Микрорайон Лошица-8.2». Детское дошкольное учреждение №11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Шейко Наталья Людвиковна, +37517 353 58 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16381510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требованиям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строительных работ и оказанию услуг: «Микрорайон Лошица-8.2». Детское дошкольное учреждение №11 по генплану»</w:t>
            </w:r>
          </w:p>
        </w:tc>
        <w:tc>
          <w:tcPr>
            <w:tcW w:w="5100" w:type="dxa"/>
            <w:shd w:val="clear" w:fill="fdf5e8"/>
            <w:noWrap/>
          </w:tcPr>
          <w:p>
            <w:pPr>
              <w:ind w:left="113.47199999999999" w:right="113.47199999999999" w:firstLine="0"/>
              <w:spacing w:before="120" w:after="120"/>
            </w:pPr>
            <w:r>
              <w:rPr/>
              <w:t xml:space="preserve">1 Единица,</w:t>
            </w:r>
            <w:br/>
            <w:r>
              <w:rPr/>
              <w:t xml:space="preserve">16,381,510.00 BYN</w:t>
            </w:r>
          </w:p>
        </w:tc>
        <w:tc>
          <w:tcPr>
            <w:tcW w:w="5950" w:type="dxa"/>
            <w:shd w:val="clear" w:fill="fdf5e8"/>
            <w:noWrap/>
          </w:tcPr>
          <w:p>
            <w:pPr>
              <w:ind w:left="113.47199999999999" w:right="113.47199999999999" w:firstLine="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auc0002892224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строительных и пусконаладочных работ с поставкой оборудования на объекте: «Модернизация здания Новополоцкого регионального филиала УЗ «Витебский областной диспансер спортивной медицины», хозяйственного блока, тепловых и электрических сетей, расположенных по адресу: г. Новополоцк, ул. Молодежная, 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"КапиталУправСтрой"
</w:t>
            </w:r>
            <w:br/>
            <w:r>
              <w:rPr/>
              <w:t xml:space="preserve">Республика Беларусь, Витебская область, 210009, г. Витебск, пр-т Фрунзе, 16-2, пом. 1
</w:t>
            </w:r>
            <w:br/>
            <w:r>
              <w:rPr/>
              <w:t xml:space="preserve">391403736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Коршун Павел Леонидович, +375212669697</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468,46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Витебский областной диспансер спортивной медицины, учреждение здравоохранения</w:t>
            </w:r>
            <w:br/>
            <w:r>
              <w:rPr/>
              <w:t xml:space="preserve">Республика Беларусь, Витебская область, г. Витебск, ул. 1-ая Доватора, 3а, 210009</w:t>
            </w:r>
            <w:br/>
            <w:r>
              <w:rPr/>
              <w:t xml:space="preserve">390147510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5696434.15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 Организатора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здания – (К-4) по СН 3.02.07-2020. Подрядчику поручается поставка оборудования по ведомости (приведена в файле с расчетом стоимости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и пусконаладочных работ с поставкой оборудования на объекте: «Модернизация здания Новополоцкого регионального филиала УЗ «Витебский областной диспансер спортивной медицины», хозяйственного блока, тепловых и электрических сетей, расположенных по адресу: г. Новополоцк, ул. Молодежная, 81».</w:t>
            </w:r>
          </w:p>
        </w:tc>
        <w:tc>
          <w:tcPr>
            <w:tcW w:w="5100" w:type="dxa"/>
            <w:shd w:val="clear" w:fill="fdf5e8"/>
            <w:noWrap/>
          </w:tcPr>
          <w:p>
            <w:pPr>
              <w:ind w:left="113.47199999999999" w:right="113.47199999999999" w:firstLine="0"/>
              <w:spacing w:before="120" w:after="120"/>
            </w:pPr>
            <w:r>
              <w:rPr/>
              <w:t xml:space="preserve">1 Единица,</w:t>
            </w:r>
            <w:br/>
            <w:r>
              <w:rPr/>
              <w:t xml:space="preserve">5,696,434.15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область,г. Новополоцк, ул. Молодежная, 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auc0002899082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пусконаладочных работ на объекте «Реконструкция коллектора дождевой канализации по ул.Орджоникидзе с выходом в коллектор по ул.Минской в г.Бобруйске».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w:t>
            </w:r>
            <w:br/>
            <w:r>
              <w:rPr/>
              <w:t xml:space="preserve">Республика Беларусь, Могилевская область, 213826, г. Бобруйск, ул. Интернациональная, 31</w:t>
            </w:r>
            <w:br/>
            <w:r>
              <w:rPr/>
              <w:t xml:space="preserve">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Никитко Елена Николаевна, +375291488751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21083571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Участник должен соответствовать требованиям, установленным п.2 ст.16 Закона Республики Беларусь от 13 июля 2012 г. № 419-З «О государственных закупках товаров (работ, услуг)» (далее-Закон), подп.1.7 п.1 постановления Совета Министров Республики Беларусь 15.06.2019 № 395.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пусконаладочных работ на объекте "Реконструкция коллектора дождевой канализации по ул. Орджоникидзе с выходом в коллектор по ул. Минской в г. Бобруйске".</w:t>
            </w:r>
          </w:p>
        </w:tc>
        <w:tc>
          <w:tcPr>
            <w:tcW w:w="5100" w:type="dxa"/>
            <w:shd w:val="clear" w:fill="fdf5e8"/>
            <w:noWrap/>
          </w:tcPr>
          <w:p>
            <w:pPr>
              <w:ind w:left="113.47199999999999" w:right="113.47199999999999" w:firstLine="0"/>
              <w:spacing w:before="120" w:after="120"/>
            </w:pPr>
            <w:r>
              <w:rPr/>
              <w:t xml:space="preserve">1 Единица,</w:t>
            </w:r>
            <w:br/>
            <w:r>
              <w:rPr/>
              <w:t xml:space="preserve">21,083,571.00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г. Бобруйск, ул. Интернациональная,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42.21.21.900</w:t>
            </w:r>
          </w:p>
        </w:tc>
      </w:tr>
    </w:tbl>
    <w:p/>
    <w:p>
      <w:pPr>
        <w:ind w:left="113.47199999999999" w:right="113.47199999999999" w:firstLine="0"/>
        <w:spacing w:before="120" w:after="120"/>
      </w:pPr>
      <w:r>
        <w:rPr>
          <w:b w:val="1"/>
          <w:bCs w:val="1"/>
        </w:rPr>
        <w:t xml:space="preserve">Процедура закупки № auc0002899605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«Реконструкция здания специализированного для образования и воспитания ГУО «Гимназия №1 г. Витебска имени Ж.И. Алферова», расположенного по адресу: г. Витебск, ул. 1-я Доватора, д.10/2». 1 очередь строительства. 2 очередь строительства (за исключением системы видеонаблюдения).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 Витебск, ул. 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28881191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запросом для подготовки предложения в целях участия закупки из одного источника.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здания специализированного для образования и воспитания ГУО «Гимназия №1 г. Витебска имени Ж.И. Алферова», расположенного по адресу: г. Витебск, ул. 1-я Доватора, д.10/2». 1 очередь строительства. 2 очередь строительства</w:t>
            </w:r>
          </w:p>
        </w:tc>
        <w:tc>
          <w:tcPr>
            <w:tcW w:w="5100" w:type="dxa"/>
            <w:shd w:val="clear" w:fill="fdf5e8"/>
            <w:noWrap/>
          </w:tcPr>
          <w:p>
            <w:pPr>
              <w:ind w:left="113.47199999999999" w:right="113.47199999999999" w:firstLine="0"/>
              <w:spacing w:before="120" w:after="120"/>
            </w:pPr>
            <w:r>
              <w:rPr/>
              <w:t xml:space="preserve">1 Штука,</w:t>
            </w:r>
            <w:br/>
            <w:r>
              <w:rPr/>
              <w:t xml:space="preserve">28,881,191.00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 Витебск, ул. 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auc0002901482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и поставки оборудования по проектам: Капитальный ремонт жилого дома по ул.Чапаева,32 в д. Озерщина Речицкого района; Капитальный ремонт жилого дома по ул.Чапаева,35 в д. Озерщина Речицкого района; Капитальный ремонт жилого дома по ул. Спортивная, 17 в г. Речица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"Речицкий райжилкомхоз"</w:t>
            </w:r>
            <w:br/>
            <w:r>
              <w:rPr/>
              <w:t xml:space="preserve">Республика Беларусь, Гомельская область, 247500, г. Речица, ул. Ленина, 52а</w:t>
            </w:r>
            <w:br/>
            <w:r>
              <w:rPr/>
              <w:t xml:space="preserve">400001334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Черепко Александр Семенович 8 02340 3 82 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3346544.23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поставки оборудования по проекту: "Капитальный ремонт жилого дома по ул. Чапаева, 32 в д. Озерщина Речицкого района " </w:t>
            </w:r>
          </w:p>
        </w:tc>
        <w:tc>
          <w:tcPr>
            <w:tcW w:w="5100" w:type="dxa"/>
            <w:shd w:val="clear" w:fill="fdf5e8"/>
            <w:noWrap/>
          </w:tcPr>
          <w:p>
            <w:pPr>
              <w:ind w:left="113.47199999999999" w:right="113.47199999999999" w:firstLine="0"/>
              <w:spacing w:before="120" w:after="120"/>
            </w:pPr>
            <w:r>
              <w:rPr/>
              <w:t xml:space="preserve">1 Единица,</w:t>
            </w:r>
            <w:br/>
            <w:r>
              <w:rPr/>
              <w:t xml:space="preserve">732,049.00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ул.Чапаева,32 в д. Озерщина  Речицкого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поставки оборудования по проекту: Капитальный ремонт жилого дома по ул.Чапаева,35 в д. Озерщина  Речицкого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519,822.00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16.02.2026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ул.Чапаева,35 в д. Озерщина  Речицкого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поставки оборудования по проекту: "Капитальный ремонт жилого дома по ул. Спортивная, 17 в г. Речица " </w:t>
            </w:r>
          </w:p>
        </w:tc>
        <w:tc>
          <w:tcPr>
            <w:tcW w:w="5100" w:type="dxa"/>
            <w:shd w:val="clear" w:fill="fdf5e8"/>
            <w:noWrap/>
          </w:tcPr>
          <w:p>
            <w:pPr>
              <w:ind w:left="113.47199999999999" w:right="113.47199999999999" w:firstLine="0"/>
              <w:spacing w:before="120" w:after="120"/>
            </w:pPr>
            <w:r>
              <w:rPr/>
              <w:t xml:space="preserve">1 Единица,</w:t>
            </w:r>
            <w:br/>
            <w:r>
              <w:rPr/>
              <w:t xml:space="preserve">2,094,673.23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ул. Спортивная, 17 в г. Речица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auc0002903140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подрядных работ, закупка и монтаж оборудования по объектам: лот№1 "КР ж/д 9 по ул. Игнатова в г. Лида", лот№2 "КР ж/д 16 по ул. Котляревского в г. Лида"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«Лидский государственный заказчик в сфере жилищно-коммунального хозяйства»</w:t>
            </w:r>
            <w:br/>
            <w:r>
              <w:rPr/>
              <w:t xml:space="preserve">Республика Беларусь, Гродненская область, 231300, г.Лида, ул. Летная, д.7</w:t>
            </w:r>
            <w:br/>
            <w:r>
              <w:rPr/>
              <w:t xml:space="preserve">591378462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кондок инженер по организации капитального ремонта Мещерская Анна Игоревна 8(0154)626026; по расчётам и сметам: -инженер Воронецкая Данута Викентьевна -инженер по сметной работе Бурнос Оксана Евгеньевна 8(0154)626038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3331907.45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закупка и монтаж оборудования по объекту:  "Капитальный ремонт жилого дома 9 по ул.Игнатова в г.Лида"</w:t>
            </w:r>
          </w:p>
        </w:tc>
        <w:tc>
          <w:tcPr>
            <w:tcW w:w="5100" w:type="dxa"/>
            <w:shd w:val="clear" w:fill="fdf5e8"/>
            <w:noWrap/>
          </w:tcPr>
          <w:p>
            <w:pPr>
              <w:ind w:left="113.47199999999999" w:right="113.47199999999999" w:firstLine="0"/>
              <w:spacing w:before="120" w:after="120"/>
            </w:pPr>
            <w:r>
              <w:rPr/>
              <w:t xml:space="preserve">1 Единица,</w:t>
            </w:r>
            <w:br/>
            <w:r>
              <w:rPr/>
              <w:t xml:space="preserve">1,640,951.94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04.06.2026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231300, г.Лида, ул. Игнатова, д.9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подрядных работ, закупка и монтаж оборудования по объекту: "Капитальный ремонт жилого дома 16 по ул.Котляревского в г.Лида"</w:t>
            </w:r>
          </w:p>
        </w:tc>
        <w:tc>
          <w:tcPr>
            <w:tcW w:w="5100" w:type="dxa"/>
            <w:shd w:val="clear" w:fill="fdf5e8"/>
            <w:noWrap/>
          </w:tcPr>
          <w:p>
            <w:pPr>
              <w:ind w:left="113.47199999999999" w:right="113.47199999999999" w:firstLine="0"/>
              <w:spacing w:before="120" w:after="120"/>
            </w:pPr>
            <w:r>
              <w:rPr/>
              <w:t xml:space="preserve">1 Единица,</w:t>
            </w:r>
            <w:br/>
            <w:r>
              <w:rPr/>
              <w:t xml:space="preserve">1,690,955.51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05.04.2026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231300, г.Лида, ул. Котляревского, д.16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auc0002904968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«Грандичи-24» в г. Гродно. Жилой дом №1», «Проект застройки, магистральные инженерные сети и улицы квартала «Грандичи-24» в г. Гродно. Жилой дом №1. Благоустройство (14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10720400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действующим законодательством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№1", "Проект застройки, магистральные инженерные сети и улицы квартала "Грандичи-24" в г. Гродно. Жилой дом №1. Благоустройство (14 пусковой комплекс)"</w:t>
            </w:r>
          </w:p>
        </w:tc>
        <w:tc>
          <w:tcPr>
            <w:tcW w:w="5100" w:type="dxa"/>
            <w:shd w:val="clear" w:fill="fdf5e8"/>
            <w:noWrap/>
          </w:tcPr>
          <w:p>
            <w:pPr>
              <w:ind w:left="113.47199999999999" w:right="113.47199999999999" w:firstLine="0"/>
              <w:spacing w:before="120" w:after="120"/>
            </w:pPr>
            <w:r>
              <w:rPr/>
              <w:t xml:space="preserve">1 Единица,</w:t>
            </w:r>
            <w:br/>
            <w:r>
              <w:rPr/>
              <w:t xml:space="preserve">10,720,400.00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24.11.2026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auc0002905463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"Многоквартирный жилой дом по улице Комсомольской в городе Костюковичи"(2 очередь строительства 20 квартир)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Костюковичского района"</w:t>
            </w:r>
            <w:br/>
            <w:r>
              <w:rPr/>
              <w:t xml:space="preserve">Республика Беларусь, Могилевская область, 213640, г. Костюковичи, ул. Красноармейская, 4 а</w:t>
            </w:r>
            <w:br/>
            <w:r>
              <w:rPr/>
              <w:t xml:space="preserve">790126728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Морозова Галина Михайловна, +375224523731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3111168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"Многоквартирный жилой дом по улице Комсомольской в городе Костюковичи"(2 очередь строительства 20 квартир)</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3,111,168.00 BYN</w:t>
            </w:r>
          </w:p>
        </w:tc>
        <w:tc>
          <w:tcPr>
            <w:tcW w:w="5950" w:type="dxa"/>
            <w:shd w:val="clear" w:fill="fdf5e8"/>
            <w:noWrap/>
          </w:tcPr>
          <w:p>
            <w:pPr>
              <w:ind w:left="113.47199999999999" w:right="113.47199999999999" w:firstLine="0"/>
              <w:spacing w:before="120" w:after="120"/>
            </w:pPr>
            <w:r>
              <w:rPr/>
              <w:t xml:space="preserve">Резервирование 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03.08.2026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213640, г. Костюковичи, ул. Комсомольская 2Г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auc0002904284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работ по строительству объектов реконструкции линий электроснабжения напряжением 0,4-10кВ  в Минской области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Сопилова Ольга Анатольевна, +375177704941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20503290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 1.7 и приложению 1-1 к  постановлению Совета Министров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приложенными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сетей 0,4-10 кВ и КТП 10/0,4 кВ № 392 ул. Козловского, д. Углы, Борисовский район, Минская область»</w:t>
            </w:r>
          </w:p>
        </w:tc>
        <w:tc>
          <w:tcPr>
            <w:tcW w:w="5100" w:type="dxa"/>
            <w:shd w:val="clear" w:fill="fdf5e8"/>
            <w:noWrap/>
          </w:tcPr>
          <w:p>
            <w:pPr>
              <w:ind w:left="113.47199999999999" w:right="113.47199999999999" w:firstLine="0"/>
              <w:spacing w:before="120" w:after="120"/>
            </w:pPr>
            <w:r>
              <w:rPr/>
              <w:t xml:space="preserve">1 Штука,</w:t>
            </w:r>
            <w:br/>
            <w:r>
              <w:rPr/>
              <w:t xml:space="preserve">4,730,445.00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31.12.2025 по 14.03.2026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ВЛ-0,38кВ от КТП-649, КТП-650, КТП-20, КТП-18, КТП-19 н.п. Новоселки Борисовского района»</w:t>
            </w:r>
          </w:p>
        </w:tc>
        <w:tc>
          <w:tcPr>
            <w:tcW w:w="5100" w:type="dxa"/>
            <w:shd w:val="clear" w:fill="fdf5e8"/>
            <w:noWrap/>
          </w:tcPr>
          <w:p>
            <w:pPr>
              <w:ind w:left="113.47199999999999" w:right="113.47199999999999" w:firstLine="0"/>
              <w:spacing w:before="120" w:after="120"/>
            </w:pPr>
            <w:r>
              <w:rPr/>
              <w:t xml:space="preserve">1 Штука,</w:t>
            </w:r>
            <w:br/>
            <w:r>
              <w:rPr/>
              <w:t xml:space="preserve">6,508,648.00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31.12.2025 по 29.04.2026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ВЛ 0,4-10 кВ и КТП 10/0,4 кВ № 35, 257, 584 аг. Оздятичи Борисовского района Минской области»</w:t>
            </w:r>
          </w:p>
        </w:tc>
        <w:tc>
          <w:tcPr>
            <w:tcW w:w="5100" w:type="dxa"/>
            <w:shd w:val="clear" w:fill="fdf5e8"/>
            <w:noWrap/>
          </w:tcPr>
          <w:p>
            <w:pPr>
              <w:ind w:left="113.47199999999999" w:right="113.47199999999999" w:firstLine="0"/>
              <w:spacing w:before="120" w:after="120"/>
            </w:pPr>
            <w:r>
              <w:rPr/>
              <w:t xml:space="preserve">1 Штука,</w:t>
            </w:r>
            <w:br/>
            <w:r>
              <w:rPr/>
              <w:t xml:space="preserve">9,264,197.00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31.12.2025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bl>
    <w:p/>
    <w:p>
      <w:pPr>
        <w:ind w:left="113.47199999999999" w:right="113.47199999999999" w:firstLine="0"/>
        <w:spacing w:before="120" w:after="120"/>
      </w:pPr>
      <w:r>
        <w:rPr>
          <w:b w:val="1"/>
          <w:bCs w:val="1"/>
        </w:rPr>
        <w:t xml:space="preserve">Процедура закупки № auc0002911114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работ по строительству объектов реконструкции линий электроснабжения напряжением 0,4-10кВ в Минской области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Шумихина Татьяна Николаевна, +375172184347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11121061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сетей 0,4-10 кВ и ПС 10/0,4 кВ (ТП №74,КТП №86, 1022) н.п. Комаровка, н.п.Застенок Логойский район, Минская область</w:t>
            </w:r>
          </w:p>
        </w:tc>
        <w:tc>
          <w:tcPr>
            <w:tcW w:w="5100" w:type="dxa"/>
            <w:shd w:val="clear" w:fill="fdf5e8"/>
            <w:noWrap/>
          </w:tcPr>
          <w:p>
            <w:pPr>
              <w:ind w:left="113.47199999999999" w:right="113.47199999999999" w:firstLine="0"/>
              <w:spacing w:before="120" w:after="120"/>
            </w:pPr>
            <w:r>
              <w:rPr/>
              <w:t xml:space="preserve">1 Штука,</w:t>
            </w:r>
            <w:br/>
            <w:r>
              <w:rPr/>
              <w:t xml:space="preserve">3,949,570.00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31.12.2025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сетей 0,4-10 кВ и КТП 10/0,4 кВ № 68 н.п. Слобода, Логойский район, Минская область"</w:t>
            </w:r>
          </w:p>
        </w:tc>
        <w:tc>
          <w:tcPr>
            <w:tcW w:w="5100" w:type="dxa"/>
            <w:shd w:val="clear" w:fill="fdf5e8"/>
            <w:noWrap/>
          </w:tcPr>
          <w:p>
            <w:pPr>
              <w:ind w:left="113.47199999999999" w:right="113.47199999999999" w:firstLine="0"/>
              <w:spacing w:before="120" w:after="120"/>
            </w:pPr>
            <w:r>
              <w:rPr/>
              <w:t xml:space="preserve">1 Штука,</w:t>
            </w:r>
            <w:br/>
            <w:r>
              <w:rPr/>
              <w:t xml:space="preserve">3,922,450.00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31.12.2025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сетей 0,4-10 кВ и КТП 10/0,4 кВ № 200 н.п. Стайки, Логойский район, Минская область"</w:t>
            </w:r>
          </w:p>
        </w:tc>
        <w:tc>
          <w:tcPr>
            <w:tcW w:w="5100" w:type="dxa"/>
            <w:shd w:val="clear" w:fill="fdf5e8"/>
            <w:noWrap/>
          </w:tcPr>
          <w:p>
            <w:pPr>
              <w:ind w:left="113.47199999999999" w:right="113.47199999999999" w:firstLine="0"/>
              <w:spacing w:before="120" w:after="120"/>
            </w:pPr>
            <w:r>
              <w:rPr/>
              <w:t xml:space="preserve">1 Штука,</w:t>
            </w:r>
            <w:br/>
            <w:r>
              <w:rPr/>
              <w:t xml:space="preserve">3,249,041.00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31.12.2025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ГОРНОРУДНАЯ ПРОМЫШЛЕННОСТЬ </w:t>
      </w:r>
    </w:p>
    <w:p>
      <w:pPr>
        <w:ind w:left="113.47199999999999" w:right="113.47199999999999" w:firstLine="0"/>
        <w:spacing w:before="120" w:after="120"/>
      </w:pPr>
      <w:r>
        <w:rPr>
          <w:b w:val="1"/>
          <w:bCs w:val="1"/>
        </w:rPr>
        <w:t xml:space="preserve">Процедура закупки № 2025-1286271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Горнорудная промышленность &gt; Бурение скважин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Гидромеханические подвески хвостовиков и 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Тризно Павел Игоревич, +375232793698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Гидромеханические подвески хвостовиков и оборудование</w:t>
            </w:r>
          </w:p>
        </w:tc>
        <w:tc>
          <w:tcPr>
            <w:tcW w:w="5100" w:type="dxa"/>
            <w:shd w:val="clear" w:fill="fdf5e8"/>
            <w:noWrap/>
          </w:tcPr>
          <w:p>
            <w:pPr>
              <w:ind w:left="113.47199999999999" w:right="113.47199999999999" w:firstLine="0"/>
              <w:spacing w:before="120" w:after="120"/>
            </w:pPr>
            <w:r>
              <w:rPr/>
              <w:t xml:space="preserve">8 наим.,</w:t>
            </w:r>
            <w:br/>
            <w:r>
              <w:rPr/>
              <w:t xml:space="preserve">14,700,000.00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28.92.61</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2025-1286185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ДЕТАЛИ И КОМПЛЕКТУЮЩИЕ ДЛЯ ИЗГОТОВЛЕНИЯ ВАГОН-ЦИСТЕРНЫ МОДЕЛИ 13-9511/15-9511П И ТЕЛЕЖКИ ДВУХОСНОЙ 18-9510, тип 2 ГОСТ 9246-2013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Орешкевич Сергей Михайлович, +375 2235 56555 (1-2), Разгонов Дмитрий Дмитриевич, +375 2235 57575 (1), Прохор Наталья Станиславовна, +375 2235 57575 (1), tender_oztm@mail.ru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документацию о закупке, раздел 10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поступить Заказчику «17» ноября 2025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(п.10.7).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Рама боковая 9510.20.000                                                              
</w:t>
            </w:r>
            <w:br/>
            <w:r>
              <w:rPr/>
              <w:t xml:space="preserve">Или Рама боковая 2128-07.20.00.000                                           
</w:t>
            </w:r>
            <w:br/>
            <w:r>
              <w:rPr/>
              <w:t xml:space="preserve">Или Рама боковая 9801-07.20.00.000                                                     
</w:t>
            </w:r>
            <w:br/>
            <w:r>
              <w:rPr/>
              <w:t xml:space="preserve">Или Рама боковая 9896-10.20.00.000
</w:t>
            </w:r>
            <w:br/>
            <w:r>
              <w:rPr/>
              <w:t xml:space="preserve">Или Рама боковая 100.00.020-4
</w:t>
            </w:r>
            <w:br/>
            <w:r>
              <w:rPr/>
              <w:t xml:space="preserve">Или Рама боковая ЧЛЗ-100.00.020-4                
</w:t>
            </w:r>
            <w:br/>
            <w:r>
              <w:rPr/>
              <w:t xml:space="preserve">Или Рама боковая 9896-10.20.00.005                                         
</w:t>
            </w:r>
            <w:br/>
            <w:r>
              <w:rPr/>
              <w:t xml:space="preserve">Или Рама боковая 9896-10.20.00.001
</w:t>
            </w:r>
            <w:br/>
            <w:r>
              <w:rPr/>
              <w:t xml:space="preserve">Или Рама боковая 2128-07.20.00.001-01
</w:t>
            </w:r>
            <w:br/>
            <w:r>
              <w:rPr/>
              <w:t xml:space="preserve">Или Рама боковая 9801-07.20.00.006
</w:t>
            </w:r>
            <w:br/>
            <w:r>
              <w:rPr/>
              <w:t xml:space="preserve">Или Рама боковая 2128-07.20.00.006
</w:t>
            </w:r>
            <w:br/>
            <w:r>
              <w:rPr/>
              <w:t xml:space="preserve">Или Рама боковая 578.00.019-0
</w:t>
            </w:r>
            <w:br/>
            <w:r>
              <w:rPr/>
              <w:t xml:space="preserve">Или Рама боковая ЧЛЗ-100.00.002-5</w:t>
            </w:r>
          </w:p>
        </w:tc>
        <w:tc>
          <w:tcPr>
            <w:tcW w:w="5100" w:type="dxa"/>
            <w:shd w:val="clear" w:fill="fdf5e8"/>
            <w:noWrap/>
          </w:tcPr>
          <w:p>
            <w:pPr>
              <w:ind w:left="113.47199999999999" w:right="113.47199999999999" w:firstLine="0"/>
              <w:spacing w:before="120" w:after="120"/>
            </w:pPr>
            <w:r>
              <w:rPr/>
              <w:t xml:space="preserve">6 420 шт.,</w:t>
            </w:r>
            <w:br/>
            <w:r>
              <w:rPr/>
              <w:t xml:space="preserve">18,183,366.00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Балка надрессорная 9510.10.000
</w:t>
            </w:r>
            <w:br/>
            <w:r>
              <w:rPr/>
              <w:t xml:space="preserve">Или Балка надрессорная 2128-07.10.00.000                                                      
</w:t>
            </w:r>
            <w:br/>
            <w:r>
              <w:rPr/>
              <w:t xml:space="preserve">Или Балка надрессорная 9801-07.10.00.000                                                
</w:t>
            </w:r>
            <w:br/>
            <w:r>
              <w:rPr/>
              <w:t xml:space="preserve">Или Балка надрессорная 9896-10.10.00.000
</w:t>
            </w:r>
            <w:br/>
            <w:r>
              <w:rPr/>
              <w:t xml:space="preserve">Или Балка надрессорная 100.00.010-4
</w:t>
            </w:r>
            <w:br/>
            <w:r>
              <w:rPr/>
              <w:t xml:space="preserve">Или Балка надрессорная ЧЛЗ-100.00.010-4
</w:t>
            </w:r>
            <w:br/>
            <w:r>
              <w:rPr/>
              <w:t xml:space="preserve">Или Балка надрессорная 9801-07.10.00.002
</w:t>
            </w:r>
            <w:br/>
            <w:r>
              <w:rPr/>
              <w:t xml:space="preserve">Или Балка надрессорная 100.00.001-5
</w:t>
            </w:r>
            <w:br/>
            <w:r>
              <w:rPr/>
              <w:t xml:space="preserve">Или Балка надрессорная ЧЛЗ-100.00.001-6
</w:t>
            </w:r>
            <w:br/>
            <w:r>
              <w:rPr/>
              <w:t xml:space="preserve">Или Балка надрессорная 100.00.001-6
</w:t>
            </w:r>
            <w:br/>
            <w:r>
              <w:rPr/>
              <w:t xml:space="preserve">Или Балка надрессорная 2128-07.10.00.001
</w:t>
            </w:r>
            <w:br/>
            <w:r>
              <w:rPr/>
              <w:t xml:space="preserve">Или Балка надрессорная 9896-10.10.00.001</w:t>
            </w:r>
          </w:p>
        </w:tc>
        <w:tc>
          <w:tcPr>
            <w:tcW w:w="5100" w:type="dxa"/>
            <w:shd w:val="clear" w:fill="fdf5e8"/>
            <w:noWrap/>
          </w:tcPr>
          <w:p>
            <w:pPr>
              <w:ind w:left="113.47199999999999" w:right="113.47199999999999" w:firstLine="0"/>
              <w:spacing w:before="120" w:after="120"/>
            </w:pPr>
            <w:r>
              <w:rPr/>
              <w:t xml:space="preserve">3 210 шт.,</w:t>
            </w:r>
            <w:br/>
            <w:r>
              <w:rPr/>
              <w:t xml:space="preserve">9,091,683.00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Хомут тяговый 1835.00.001</w:t>
            </w:r>
          </w:p>
        </w:tc>
        <w:tc>
          <w:tcPr>
            <w:tcW w:w="5100" w:type="dxa"/>
            <w:shd w:val="clear" w:fill="fdf5e8"/>
            <w:noWrap/>
          </w:tcPr>
          <w:p>
            <w:pPr>
              <w:ind w:left="113.47199999999999" w:right="113.47199999999999" w:firstLine="0"/>
              <w:spacing w:before="120" w:after="120"/>
            </w:pPr>
            <w:r>
              <w:rPr/>
              <w:t xml:space="preserve">2 901 шт.,</w:t>
            </w:r>
            <w:br/>
            <w:r>
              <w:rPr/>
              <w:t xml:space="preserve">2,454,275.01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Автосцепка модели СА-3 ГОСТ 32885 с нижним и верхним кронштейном</w:t>
            </w:r>
          </w:p>
        </w:tc>
        <w:tc>
          <w:tcPr>
            <w:tcW w:w="5100" w:type="dxa"/>
            <w:shd w:val="clear" w:fill="fdf5e8"/>
            <w:noWrap/>
          </w:tcPr>
          <w:p>
            <w:pPr>
              <w:ind w:left="113.47199999999999" w:right="113.47199999999999" w:firstLine="0"/>
              <w:spacing w:before="120" w:after="120"/>
            </w:pPr>
            <w:r>
              <w:rPr/>
              <w:t xml:space="preserve">2 809 шт.,</w:t>
            </w:r>
            <w:br/>
            <w:r>
              <w:rPr/>
              <w:t xml:space="preserve">5,372,830.48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bl>
    <w:p/>
    <w:p>
      <w:pPr>
        <w:ind w:left="113.47199999999999" w:right="113.47199999999999" w:firstLine="0"/>
        <w:spacing w:before="120" w:after="120"/>
      </w:pPr>
      <w:r>
        <w:rPr>
          <w:b w:val="1"/>
          <w:bCs w:val="1"/>
        </w:rPr>
        <w:t xml:space="preserve">Процедура закупки № 2025-1273816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Железнодорожные контейнеры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Работы по восстановительному ремонту тележек электропоездов серии FLIRT EMU (ЭПМ)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 "Белорусская железная дорога" УП "Минское отделение Белорусской железной дороги" Моторвагонное депо Минск
</w:t>
            </w:r>
            <w:br/>
            <w:r>
              <w:rPr/>
              <w:t xml:space="preserve">Республика Беларусь, г. Минск,  220035, Тимирязева 25
</w:t>
            </w:r>
            <w:br/>
            <w:r>
              <w:rPr/>
              <w:t xml:space="preserve">  100223478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Косьмина Лидия Петровна, +375 17 225 98 02
</w:t>
            </w:r>
            <w:br/>
            <w:r>
              <w:rPr/>
              <w:t xml:space="preserve">Даньков Вадим Александрович, +375 17 225 99 55, tch9_dankov@minsk.rw.by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выдается по письменной заявке претендента до конечного срока подачи предложений по почте, эл. почте, нарочным или курьером на бумажном или электронном носителе при наличии письменной заявки претендента.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УП "Минское отделение Белорусской железной дороги", 220006, г. Минск, ул. Свердлова, 28-1, 3 этаж, каб. 373 (с обязательной пометкой - для Конкурсной комиссии) в запечатанных конвертах, оформляемых в соответствии с документацией процедуры конкурса по почте, нарочным в соответствии с требованиями конкурсной документации.
</w:t>
            </w:r>
            <w:br/>
            <w:r>
              <w:rPr/>
              <w:t xml:space="preserve">Вскрытие конвертов будет проводиться по адресу УП "Минское отделение Белорусской железной дороги", 220006, г. Минск, ул. Свердлова, 28-1, 1 этаж, помещение, прилегающее к залу совещаний.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по восстановительному ремонту тележек электропоездов серии FLIRT EMU (ЭПМ)</w:t>
            </w:r>
          </w:p>
        </w:tc>
        <w:tc>
          <w:tcPr>
            <w:tcW w:w="5100" w:type="dxa"/>
            <w:shd w:val="clear" w:fill="fdf5e8"/>
            <w:noWrap/>
          </w:tcPr>
          <w:p>
            <w:pPr>
              <w:ind w:left="113.47199999999999" w:right="113.47199999999999" w:firstLine="0"/>
              <w:spacing w:before="120" w:after="120"/>
            </w:pPr>
            <w:r>
              <w:rPr/>
              <w:t xml:space="preserve">13 компл.,</w:t>
            </w:r>
            <w:br/>
            <w:r>
              <w:rPr/>
              <w:t xml:space="preserve">44,742,227.01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Территория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bl>
    <w:p/>
    <w:p>
      <w:pPr>
        <w:ind w:left="113.47199999999999" w:right="113.47199999999999" w:firstLine="0"/>
        <w:spacing w:before="120" w:after="120"/>
      </w:pPr>
      <w:r>
        <w:rPr>
          <w:b w:val="1"/>
          <w:bCs w:val="1"/>
        </w:rPr>
        <w:t xml:space="preserve">Процедура закупки № 2025-1287573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Ремонт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Организация текущего отцепочного ремонта грузовых вагонов, принадлежащих ОАО «Беларуськалий» на праве собственности, аренды или ином законном основании, отцепленных в ТОР на всем пространстве железных дорог колеи 1520 мм.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инженер управления железнодорожных перевозок, г. Солигорск, Минская обл., ул. Коржа, 7; 2-х этажный корпус, тел.:
</w:t>
            </w:r>
            <w:br/>
            <w:r>
              <w:rPr/>
              <w:t xml:space="preserve">+375 (174) 298721.
</w:t>
            </w:r>
            <w:br/>
            <w:r>
              <w:rPr/>
              <w:t xml:space="preserve">Начальник производственно-технического бюро управления железнодорожных перевозок, г. Солигорск, Минская обл., 1-РУ, АБК производственного участка №1; 2-ой этаж, производственно-техническое бюро, тел: +375(174)297492.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вложенные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вложенные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вложенные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13 час. 45 мин. 27.11.2025 по адресу: 223710, Минская обл., г. Солигорск, ул. Коржа, 5, для УЖДП.
</w:t>
            </w:r>
            <w:br/>
            <w:r>
              <w:rPr/>
              <w:t xml:space="preserve">Предварительные конкурсные предложения представляются в запечатанных конвертах с пометкой «Предварительное конкурсное предложение на закупку услуг по организации текущего отцепочного ремонта грузовых вагонов, принадлежащих ОАО «Беларуськалий» на праве собственности, аренды или ином законном основании».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13 час. 45 мин. 27.11.2025 по адресу: 223710, Минская обл., г. Солигорск, ул. Коржа, 5, для УЖДП.
</w:t>
            </w:r>
            <w:br/>
            <w:r>
              <w:rPr/>
              <w:t xml:space="preserve">Предварительные конкурсные предложения представляются в запечатанных конвертах с пометкой «Предварительное конкурсное предложение на закупку услуг по организации текущего отцепочного ремонта грузовых вагонов, принадлежащих ОАО «Беларуськалий» на праве собственности, аренды или ином законном основании».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Организация текущего отцепочного ремонта грузовых вагонов, принадлежащих ОАО «Беларуськалий» на праве собственности, аренды или ином законном основании, отцепленных в ТОР на всем пространстве железных дорог колеи 1520 мм.</w:t>
            </w:r>
          </w:p>
        </w:tc>
        <w:tc>
          <w:tcPr>
            <w:tcW w:w="5100" w:type="dxa"/>
            <w:shd w:val="clear" w:fill="fdf5e8"/>
            <w:noWrap/>
          </w:tcPr>
          <w:p>
            <w:pPr>
              <w:ind w:left="113.47199999999999" w:right="113.47199999999999" w:firstLine="0"/>
              <w:spacing w:before="120" w:after="120"/>
            </w:pPr>
            <w:r>
              <w:rPr/>
              <w:t xml:space="preserve">1 275 шт.,</w:t>
            </w:r>
            <w:br/>
            <w:r>
              <w:rPr/>
              <w:t xml:space="preserve">81,279,468.24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Работы выполняются на производственных площадях специализированных ремонтных участков эксплуатационных вагонных депо (далее – ВЧД), специализированных вагоноремонтных предприятий (далее – ВРП) и на участках текущего отцепочного ремонта обособленных подразделений (далее – ТОР).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35.20.91.000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2025-1286206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серверов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"Национальный центр обмена трафиком"
</w:t>
            </w:r>
            <w:br/>
            <w:r>
              <w:rPr/>
              <w:t xml:space="preserve">Республика Беларусь, Минская обл., Минск, 220030, ул.К.Маркса, д.29, помещение 2
</w:t>
            </w:r>
            <w:br/>
            <w:r>
              <w:rPr/>
              <w:t xml:space="preserve">  191435810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Гончарова Татьяна Викторовна, 8-017-233-93-43, info@ntec.by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которые соответствуют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представляемые участнику для подготовки конкурсного предложения в целях участия в процедуре закупки, в отсканированном виде размещаются заказчиком одновременно с приглашением к участию в процедуре закупки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http://www.icetrade.by
</w:t>
            </w:r>
            <w:br/>
            <w:r>
              <w:rPr/>
              <w:t xml:space="preserve">Заинтересованные в участии в конкурсе юридические лица и индивидуальные предприниматели вправе получить дополнительную информацию у заказчика по адресу:
</w:t>
            </w:r>
            <w:br/>
            <w:r>
              <w:rPr/>
              <w:t xml:space="preserve">220030, Республика Беларусь, г. Минск, ул. К. Маркса, 29, пом.2.
</w:t>
            </w:r>
            <w:br/>
            <w:r>
              <w:rPr/>
              <w:t xml:space="preserve">Контактное лицо:
</w:t>
            </w:r>
            <w:br/>
            <w:r>
              <w:rPr/>
              <w:t xml:space="preserve">по вопросам технических требований Князь Виталий Александрович, начальник управления разработки программного обеспечения, тел.:+375172339343 (доб. 7099), e-mail: kniaz@ntec.by
</w:t>
            </w:r>
            <w:br/>
            <w:r>
              <w:rPr/>
              <w:t xml:space="preserve">по вопросам организации и проведения процедуры закупки Гончарова Татьяна Викторовна, ведущий юрисконсульт, тел.: +375172339343 (доб. 7017), e-mail: tvg@ntec.by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запечатанном конверте в бумажном виде в 1 (одном) оригинальном экземпляре по адресу: г.Минск, ул.К.Маркса, 29, пом.2 не позднее окончательного срока для его представления - до 12:00 часов 20 ноября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w:t>
            </w:r>
          </w:p>
        </w:tc>
        <w:tc>
          <w:tcPr>
            <w:tcW w:w="5100" w:type="dxa"/>
            <w:shd w:val="clear" w:fill="fdf5e8"/>
            <w:noWrap/>
          </w:tcPr>
          <w:p>
            <w:pPr>
              <w:ind w:left="113.47199999999999" w:right="113.47199999999999" w:firstLine="0"/>
              <w:spacing w:before="120" w:after="120"/>
            </w:pPr>
            <w:r>
              <w:rPr/>
              <w:t xml:space="preserve">10 шт.,</w:t>
            </w:r>
            <w:br/>
            <w:r>
              <w:rPr/>
              <w:t xml:space="preserve">920,000.00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05.02.2026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220030, г.Минск, ул.К.Маркса, 29, пом.2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Сервер</w:t>
            </w:r>
          </w:p>
        </w:tc>
        <w:tc>
          <w:tcPr>
            <w:tcW w:w="5100" w:type="dxa"/>
            <w:shd w:val="clear" w:fill="fdf5e8"/>
            <w:noWrap/>
          </w:tcPr>
          <w:p>
            <w:pPr>
              <w:ind w:left="113.47199999999999" w:right="113.47199999999999" w:firstLine="0"/>
              <w:spacing w:before="120" w:after="120"/>
            </w:pPr>
            <w:r>
              <w:rPr/>
              <w:t xml:space="preserve">2 шт.,</w:t>
            </w:r>
            <w:br/>
            <w:r>
              <w:rPr/>
              <w:t xml:space="preserve">203,850.00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05.02.2026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220030, г.Минск, ул.К.Маркса, 29, пом.2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Сервер</w:t>
            </w:r>
          </w:p>
        </w:tc>
        <w:tc>
          <w:tcPr>
            <w:tcW w:w="5100" w:type="dxa"/>
            <w:shd w:val="clear" w:fill="fdf5e8"/>
            <w:noWrap/>
          </w:tcPr>
          <w:p>
            <w:pPr>
              <w:ind w:left="113.47199999999999" w:right="113.47199999999999" w:firstLine="0"/>
              <w:spacing w:before="120" w:after="120"/>
            </w:pPr>
            <w:r>
              <w:rPr/>
              <w:t xml:space="preserve">3 шт.,</w:t>
            </w:r>
            <w:br/>
            <w:r>
              <w:rPr/>
              <w:t xml:space="preserve">112,270.00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05.02.2026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220030, г.Минск, ул.К.Маркса, 29, пом.2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Сервер</w:t>
            </w:r>
          </w:p>
        </w:tc>
        <w:tc>
          <w:tcPr>
            <w:tcW w:w="5100" w:type="dxa"/>
            <w:shd w:val="clear" w:fill="fdf5e8"/>
            <w:noWrap/>
          </w:tcPr>
          <w:p>
            <w:pPr>
              <w:ind w:left="113.47199999999999" w:right="113.47199999999999" w:firstLine="0"/>
              <w:spacing w:before="120" w:after="120"/>
            </w:pPr>
            <w:r>
              <w:rPr/>
              <w:t xml:space="preserve">4 шт.,</w:t>
            </w:r>
            <w:br/>
            <w:r>
              <w:rPr/>
              <w:t xml:space="preserve">561,800.00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05.02.2026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220030, г.Минск, ул.К.Маркса, 29, пом.2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color w:val="red"/>
          <w:b w:val="1"/>
          <w:bCs w:val="1"/>
        </w:rPr>
        <w:t xml:space="preserve">ОТРАСЛЬ: ЛЕГКАЯ ПРОМЫШЛЕННОСТЬ </w:t>
      </w:r>
    </w:p>
    <w:p>
      <w:pPr>
        <w:ind w:left="113.47199999999999" w:right="113.47199999999999" w:firstLine="0"/>
        <w:spacing w:before="120" w:after="120"/>
      </w:pPr>
      <w:r>
        <w:rPr>
          <w:b w:val="1"/>
          <w:bCs w:val="1"/>
        </w:rPr>
        <w:t xml:space="preserve">Процедура закупки № 2025-1280695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Ткани / нитки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Ткань смесовая (Х/Б-45%, ПЭ-55%, Х/Б-40%, ПЭ-60%)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Клишевич Виктория Вячеславовна, +375 (222) 65-07-26, olsaomts@olsa.by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Ткань смесовая х/б – 45%, ПЭ – 55% или аналог.</w:t>
            </w:r>
          </w:p>
        </w:tc>
        <w:tc>
          <w:tcPr>
            <w:tcW w:w="5100" w:type="dxa"/>
            <w:shd w:val="clear" w:fill="fdf5e8"/>
            <w:noWrap/>
          </w:tcPr>
          <w:p>
            <w:pPr>
              <w:ind w:left="113.47199999999999" w:right="113.47199999999999" w:firstLine="0"/>
              <w:spacing w:before="120" w:after="120"/>
            </w:pPr>
            <w:r>
              <w:rPr/>
              <w:t xml:space="preserve">660 000 п.м.,</w:t>
            </w:r>
            <w:br/>
            <w:r>
              <w:rPr/>
              <w:t xml:space="preserve">5,174,400.00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Гришина, 96.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13.20.32.200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Ткань смесовая х/б – 40%, ПЭ – 60% или аналог</w:t>
            </w:r>
          </w:p>
        </w:tc>
        <w:tc>
          <w:tcPr>
            <w:tcW w:w="5100" w:type="dxa"/>
            <w:shd w:val="clear" w:fill="fdf5e8"/>
            <w:noWrap/>
          </w:tcPr>
          <w:p>
            <w:pPr>
              <w:ind w:left="113.47199999999999" w:right="113.47199999999999" w:firstLine="0"/>
              <w:spacing w:before="120" w:after="120"/>
            </w:pPr>
            <w:r>
              <w:rPr/>
              <w:t xml:space="preserve">120 000 п.м.,</w:t>
            </w:r>
            <w:br/>
            <w:r>
              <w:rPr/>
              <w:t xml:space="preserve">1,419,600.00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Гришина, 96.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13.20.32.200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2025-1286147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перевозка контейнеров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БЕЛОРУССКО-БРИТАНСКОЕ СОВМЕСТНОЕ ПРЕДПРИЯТИЕ ЗАКРЫТОЕ АКЦИОНЕРНОЕ ОБЩЕСТВО "ЮНИСОН"
</w:t>
            </w:r>
            <w:br/>
            <w:r>
              <w:rPr/>
              <w:t xml:space="preserve">Республика Беларусь, Минская обл., д. Обчак, 223010, д. Обчак
</w:t>
            </w:r>
            <w:br/>
            <w:r>
              <w:rPr/>
              <w:t xml:space="preserve">  600394829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Мурашко Андрей Владимирович, +375 29 6630248, a.murashko@unison.by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задание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перевозка контейнеров с машинокомплектами по маршруту Китайская Народная Республика, Ухань – Республика Беларусь, д. Обчак</w:t>
            </w:r>
          </w:p>
        </w:tc>
        <w:tc>
          <w:tcPr>
            <w:tcW w:w="5100" w:type="dxa"/>
            <w:shd w:val="clear" w:fill="fdf5e8"/>
            <w:noWrap/>
          </w:tcPr>
          <w:p>
            <w:pPr>
              <w:ind w:left="113.47199999999999" w:right="113.47199999999999" w:firstLine="0"/>
              <w:spacing w:before="120" w:after="120"/>
            </w:pPr>
            <w:r>
              <w:rPr/>
              <w:t xml:space="preserve">165 ед.,</w:t>
            </w:r>
            <w:br/>
            <w:r>
              <w:rPr/>
              <w:t xml:space="preserve">1,072,500.00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20.12.2025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52.29.1</w:t>
            </w:r>
          </w:p>
        </w:tc>
      </w:tr>
    </w:tbl>
    <w:p/>
    <w:p>
      <w:pPr>
        <w:ind w:left="113.47199999999999" w:right="113.47199999999999" w:firstLine="0"/>
        <w:spacing w:before="120" w:after="120"/>
      </w:pPr>
      <w:r>
        <w:rPr>
          <w:b w:val="1"/>
          <w:bCs w:val="1"/>
        </w:rPr>
        <w:t xml:space="preserve">Процедура закупки № 2025-1286440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Седельные тягачи для международных перевозок грузов экологического класса не ниже Евро-5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“Белмагистральавтотранс”
</w:t>
            </w:r>
            <w:br/>
            <w:r>
              <w:rPr/>
              <w:t xml:space="preserve">Республика Беларусь, г. Минск,  220024, ул. Бабушкина, д. 39
</w:t>
            </w:r>
            <w:br/>
            <w:r>
              <w:rPr/>
              <w:t xml:space="preserve">  101235482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Кухарчик Александр Александрович, +375 17 3488983, ekonom@bmat.by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приглашение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приглашение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приглашение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приложенные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приглашение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Седельные тягачи для международных перевозок грузов экологического класса не ниже Евро-5</w:t>
            </w:r>
          </w:p>
        </w:tc>
        <w:tc>
          <w:tcPr>
            <w:tcW w:w="5100" w:type="dxa"/>
            <w:shd w:val="clear" w:fill="fdf5e8"/>
            <w:noWrap/>
          </w:tcPr>
          <w:p>
            <w:pPr>
              <w:ind w:left="113.47199999999999" w:right="113.47199999999999" w:firstLine="0"/>
              <w:spacing w:before="120" w:after="120"/>
            </w:pPr>
            <w:r>
              <w:rPr/>
              <w:t xml:space="preserve">20 шт.,</w:t>
            </w:r>
            <w:br/>
            <w:r>
              <w:rPr/>
              <w:t xml:space="preserve">4,429,019.00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19.12.2025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приглашение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29.10.43.115</w:t>
            </w:r>
          </w:p>
        </w:tc>
      </w:tr>
    </w:tbl>
    <w:p/>
    <w:p>
      <w:pPr>
        <w:ind w:left="113.47199999999999" w:right="113.47199999999999" w:firstLine="0"/>
        <w:spacing w:before="120" w:after="120"/>
      </w:pPr>
      <w:r>
        <w:rPr>
          <w:b w:val="1"/>
          <w:bCs w:val="1"/>
        </w:rPr>
        <w:t xml:space="preserve">Процедура закупки № 2025-1287528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двигателей производства ПАО "Автодизель" г.Ярославль (РФ) для обеспечения производства карьерной техники в 2026 году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 шт.,</w:t>
            </w:r>
            <w:br/>
            <w:r>
              <w:rPr/>
              <w:t xml:space="preserve">81,000,000.00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29.10.13.900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 шт.,</w:t>
            </w:r>
            <w:br/>
            <w:r>
              <w:rPr/>
              <w:t xml:space="preserve">17,500,000.00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29.10.13.900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 шт.,</w:t>
            </w:r>
            <w:br/>
            <w:r>
              <w:rPr/>
              <w:t xml:space="preserve">9,500,000.00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29.10.13.900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2,000,000.00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29.10.13.900</w:t>
            </w:r>
          </w:p>
        </w:tc>
      </w:tr>
    </w:tbl>
    <w:p/>
    <w:p>
      <w:pPr>
        <w:ind w:left="113.47199999999999" w:right="113.47199999999999" w:firstLine="0"/>
        <w:spacing w:before="120" w:after="120"/>
      </w:pPr>
      <w:r>
        <w:rPr>
          <w:b w:val="1"/>
          <w:bCs w:val="1"/>
        </w:rPr>
        <w:t xml:space="preserve">Процедура закупки № 2025-1287602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радиаторов и теплообменников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 шт.,</w:t>
            </w:r>
            <w:br/>
            <w:r>
              <w:rPr/>
              <w:t xml:space="preserve">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шт.,</w:t>
            </w:r>
            <w:br/>
            <w:r>
              <w:rPr/>
              <w:t xml:space="preserve">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22 шт.,</w:t>
            </w:r>
            <w:br/>
            <w:r>
              <w:rPr/>
              <w:t xml:space="preserve">34,000.00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18 шт.,</w:t>
            </w:r>
            <w:br/>
            <w:r>
              <w:rPr/>
              <w:t xml:space="preserve">630,000.00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18 шт.,</w:t>
            </w:r>
            <w:br/>
            <w:r>
              <w:rPr/>
              <w:t xml:space="preserve">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шт.,</w:t>
            </w:r>
            <w:br/>
            <w:r>
              <w:rPr/>
              <w:t xml:space="preserve">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12 шт.,</w:t>
            </w:r>
            <w:br/>
            <w:r>
              <w:rPr/>
              <w:t xml:space="preserve">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49 шт.,</w:t>
            </w:r>
            <w:br/>
            <w:r>
              <w:rPr/>
              <w:t xml:space="preserve">56,000.00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48 шт.,</w:t>
            </w:r>
            <w:br/>
            <w:r>
              <w:rPr/>
              <w:t xml:space="preserve">190,000.00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56 шт.,</w:t>
            </w:r>
            <w:br/>
            <w:r>
              <w:rPr/>
              <w:t xml:space="preserve">170,000.00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46 шт.,</w:t>
            </w:r>
            <w:br/>
            <w:r>
              <w:rPr/>
              <w:t xml:space="preserve">220,000.00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103 шт.,</w:t>
            </w:r>
            <w:br/>
            <w:r>
              <w:rPr/>
              <w:t xml:space="preserve">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шт.,</w:t>
            </w:r>
            <w:br/>
            <w:r>
              <w:rPr/>
              <w:t xml:space="preserve">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24 шт.,</w:t>
            </w:r>
            <w:br/>
            <w:r>
              <w:rPr/>
              <w:t xml:space="preserve">180,000.00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 шт.,</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 шт.,</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 шт.,</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 шт.,</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 шт.,</w:t>
            </w:r>
            <w:br/>
            <w:r>
              <w:rPr/>
              <w:t xml:space="preserve">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 шт.,</w:t>
            </w:r>
            <w:br/>
            <w:r>
              <w:rPr/>
              <w:t xml:space="preserve">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204 шт.,</w:t>
            </w:r>
            <w:br/>
            <w:r>
              <w:rPr/>
              <w:t xml:space="preserve">2,510,000.00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728 шт.,</w:t>
            </w:r>
            <w:br/>
            <w:r>
              <w:rPr/>
              <w:t xml:space="preserve">8,875,000.00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128 шт.,</w:t>
            </w:r>
            <w:br/>
            <w:r>
              <w:rPr/>
              <w:t xml:space="preserve">1,504,000.00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242 шт.,</w:t>
            </w:r>
            <w:br/>
            <w:r>
              <w:rPr/>
              <w:t xml:space="preserve">3,400,000.00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146 шт.,</w:t>
            </w:r>
            <w:br/>
            <w:r>
              <w:rPr/>
              <w:t xml:space="preserve">1,950,000.00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200 шт.,</w:t>
            </w:r>
            <w:br/>
            <w:r>
              <w:rPr/>
              <w:t xml:space="preserve">3,700,000.00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100 шт.,</w:t>
            </w:r>
            <w:br/>
            <w:r>
              <w:rPr/>
              <w:t xml:space="preserve">1,900,000.00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шт.,</w:t>
            </w:r>
            <w:br/>
            <w:r>
              <w:rPr/>
              <w:t xml:space="preserve">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шт.,</w:t>
            </w:r>
            <w:br/>
            <w:r>
              <w:rPr/>
              <w:t xml:space="preserve">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 шт.,</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27,000.00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 шт.,</w:t>
            </w:r>
            <w:br/>
            <w:r>
              <w:rPr/>
              <w:t xml:space="preserve">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шт.,</w:t>
            </w:r>
            <w:br/>
            <w:r>
              <w:rPr/>
              <w:t xml:space="preserve">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55 шт.,</w:t>
            </w:r>
            <w:br/>
            <w:r>
              <w:rPr/>
              <w:t xml:space="preserve">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 шт.,</w:t>
            </w:r>
            <w:br/>
            <w:r>
              <w:rPr/>
              <w:t xml:space="preserve">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шт.,</w:t>
            </w:r>
            <w:br/>
            <w:r>
              <w:rPr/>
              <w:t xml:space="preserve">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18 шт.,</w:t>
            </w:r>
            <w:br/>
            <w:r>
              <w:rPr/>
              <w:t xml:space="preserve">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шт.,</w:t>
            </w:r>
            <w:br/>
            <w:r>
              <w:rPr/>
              <w:t xml:space="preserve">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53 шт.,</w:t>
            </w:r>
            <w:br/>
            <w:r>
              <w:rPr/>
              <w:t xml:space="preserve">250,000.00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170 шт.,</w:t>
            </w:r>
            <w:br/>
            <w:r>
              <w:rPr/>
              <w:t xml:space="preserve">840,000.00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56 шт.,</w:t>
            </w:r>
            <w:br/>
            <w:r>
              <w:rPr/>
              <w:t xml:space="preserve">170,000.00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12 шт.,</w:t>
            </w:r>
            <w:br/>
            <w:r>
              <w:rPr/>
              <w:t xml:space="preserve">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18 шт.,</w:t>
            </w:r>
            <w:br/>
            <w:r>
              <w:rPr/>
              <w:t xml:space="preserve">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24,000.00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 шт.,</w:t>
            </w:r>
            <w:br/>
            <w:r>
              <w:rPr/>
              <w:t xml:space="preserve">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bl>
    <w:p/>
    <w:p>
      <w:pPr>
        <w:ind w:left="113.47199999999999" w:right="113.47199999999999" w:firstLine="0"/>
        <w:spacing w:before="120" w:after="120"/>
      </w:pPr>
      <w:r>
        <w:rPr>
          <w:b w:val="1"/>
          <w:bCs w:val="1"/>
        </w:rPr>
        <w:t xml:space="preserve">Процедура закупки № 2025-1278435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насосных агрегатов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Дубров Александр Анатольевич т/ф. +375 (232) 23-12-38, 23-12-43;
</w:t>
            </w:r>
            <w:br/>
            <w:r>
              <w:rPr/>
              <w:t xml:space="preserve">- разъяснение вопросов по техническому заданию – начальник ЦФК Кириленко  Дмитрий Владимирович тел. +375 (232) 49-26-97.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Коммерческая часть конкурсного предложения должна содержать:
- номер лота, наименование предлагаемого товара, его количество. 
- стоимость товара по каждому лоту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(согласно «технического задания – «Приложение №3,№4,№5,№6,№7,№8,»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 1 
</w:t>
            </w:r>
            <w:br/>
            <w:r>
              <w:rPr/>
              <w:t xml:space="preserve">Насосные агрегаты в количестве – 1 единицы, приложение №3
</w:t>
            </w:r>
            <w:br/>
            <w:r>
              <w:rPr/>
              <w:t xml:space="preserve">Ориентировочная стоимость – 239 057,00 бел. рублей с НДС
</w:t>
            </w:r>
            <w:br/>
            <w:r>
              <w:rPr/>
              <w:t xml:space="preserve">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1 ед.,</w:t>
            </w:r>
            <w:br/>
            <w:r>
              <w:rPr/>
              <w:t xml:space="preserve">239,057.00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 2 
</w:t>
            </w:r>
            <w:br/>
            <w:r>
              <w:rPr/>
              <w:t xml:space="preserve">Насосные агрегаты в количестве – 2 единицы, приложение №4
</w:t>
            </w:r>
            <w:br/>
            <w:r>
              <w:rPr/>
              <w:t xml:space="preserve">Ориентировочная стоимость – 660 660,00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660,660.00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 3 
</w:t>
            </w:r>
            <w:br/>
            <w:r>
              <w:rPr/>
              <w:t xml:space="preserve">Насосные агрегаты в количестве – 2 единицы, приложение №5
</w:t>
            </w:r>
            <w:br/>
            <w:r>
              <w:rPr/>
              <w:t xml:space="preserve">Ориентировочная стоимость – 2 632 434,00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2,632,434.00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 4 
</w:t>
            </w:r>
            <w:br/>
            <w:r>
              <w:rPr/>
              <w:t xml:space="preserve">Насосные агрегаты в количестве – 2 единицы, приложение №6
</w:t>
            </w:r>
            <w:br/>
            <w:r>
              <w:rPr/>
              <w:t xml:space="preserve">Ориентировочная стоимость – 398 236,00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398,236.00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 5
</w:t>
            </w:r>
            <w:br/>
            <w:r>
              <w:rPr/>
              <w:t xml:space="preserve">Насосные агрегаты в количестве – 4 единицы, приложение №7
</w:t>
            </w:r>
            <w:br/>
            <w:r>
              <w:rPr/>
              <w:t xml:space="preserve">Ориентировочная стоимость – 235 492,00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4 ед.,</w:t>
            </w:r>
            <w:br/>
            <w:r>
              <w:rPr/>
              <w:t xml:space="preserve">235,492.00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 6
</w:t>
            </w:r>
            <w:br/>
            <w:r>
              <w:rPr/>
              <w:t xml:space="preserve">Насосные агрегаты в количестве – 2 единицы, приложение №8
</w:t>
            </w:r>
            <w:br/>
            <w:r>
              <w:rPr/>
              <w:t xml:space="preserve">Ориентировочная стоимость – 351 769,00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351,769.00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bl>
    <w:p/>
    <w:p>
      <w:pPr>
        <w:ind w:left="113.47199999999999" w:right="113.47199999999999" w:firstLine="0"/>
        <w:spacing w:before="120" w:after="120"/>
      </w:pPr>
      <w:r>
        <w:rPr>
          <w:b w:val="1"/>
          <w:bCs w:val="1"/>
        </w:rPr>
        <w:t xml:space="preserve">Процедура закупки № 2025-1285445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отливок в 2026г.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475 шт.,</w:t>
            </w:r>
            <w:br/>
            <w:r>
              <w:rPr/>
              <w:t xml:space="preserve">320,000,000.00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179 шт.,</w:t>
            </w:r>
            <w:br/>
            <w:r>
              <w:rPr/>
              <w:t xml:space="preserve">185,000,000.00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475 шт.,</w:t>
            </w:r>
            <w:br/>
            <w:r>
              <w:rPr/>
              <w:t xml:space="preserve">86,000,000.00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686 шт.,</w:t>
            </w:r>
            <w:br/>
            <w:r>
              <w:rPr/>
              <w:t xml:space="preserve">88,000,000.00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636 шт.,</w:t>
            </w:r>
            <w:br/>
            <w:r>
              <w:rPr/>
              <w:t xml:space="preserve">33,500,000.00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477 шт.,</w:t>
            </w:r>
            <w:br/>
            <w:r>
              <w:rPr/>
              <w:t xml:space="preserve">220,000,000.00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113 шт.,</w:t>
            </w:r>
            <w:br/>
            <w:r>
              <w:rPr/>
              <w:t xml:space="preserve">65,000,000.00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74 шт.,</w:t>
            </w:r>
            <w:br/>
            <w:r>
              <w:rPr/>
              <w:t xml:space="preserve">49,000,000.00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 шт.,</w:t>
            </w:r>
            <w:br/>
            <w:r>
              <w:rPr/>
              <w:t xml:space="preserve">5,200,000.00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 шт.,</w:t>
            </w:r>
            <w:br/>
            <w:r>
              <w:rPr/>
              <w:t xml:space="preserve">4,900,000.00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24.52.10.500</w:t>
            </w:r>
          </w:p>
        </w:tc>
      </w:tr>
    </w:tbl>
    <w:p/>
    <w:p>
      <w:pPr>
        <w:ind w:left="113.47199999999999" w:right="113.47199999999999" w:firstLine="0"/>
        <w:spacing w:before="120" w:after="120"/>
      </w:pPr>
      <w:r>
        <w:rPr>
          <w:b w:val="1"/>
          <w:bCs w:val="1"/>
        </w:rPr>
        <w:t xml:space="preserve">Процедура закупки № 2025-1286082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Мобильный гидравлический полноповоротный погрузчик (перегружатель металлолома)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"Белвторчермет"
</w:t>
            </w:r>
            <w:br/>
            <w:r>
              <w:rPr/>
              <w:t xml:space="preserve">Республика Беларусь, Минская обл., аг. Гатово, 223017, АБК с проходной к.83
</w:t>
            </w:r>
            <w:br/>
            <w:r>
              <w:rPr/>
              <w:t xml:space="preserve">  100071565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Голубь Валерий Павлович, +375 17 519 04 43, to@bvm.by, моб. тел. 8044 7964957</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1.ОАО «Белвторчермет», 223017, Минский район, аг. Гатово, АБК с проходной, ком. 83, УНП 100071565;
</w:t>
            </w:r>
            <w:br/>
            <w:r>
              <w:rPr/>
              <w:t xml:space="preserve">2. Унитарное предприятие «Гомельвторчермет», 246007, г. Гомель, ул. Советская, 123а, 400361211;
</w:t>
            </w:r>
            <w:br/>
            <w:r>
              <w:rPr/>
              <w:t xml:space="preserve">3. Унитарное предприятие «Гродновторчермет», 230003, г. Гродно, шассе Скидельское, 8В, УНП 591000605;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Голубь Валерий Павлович, +375 17 519 04 43, to@bvm.by, моб. тел. 8044 7964957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«Конкурсными документами к открытому конкурсу» в соответствии с порядком закупок за счет собственных средств ОАО «Белвторчермет», за исключением юридических и физических лиц, в том числе индивидуальных предпринимателей, включенных в реестр поставщиков,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ими порядке, которое размещает такой реестр в открытом доступе в ИС «Тендеры».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обязан подтвердить наличие у производителя опыта производства и поставки предлагаемой к поставке модели мобильного гидравлического полноповоротного погрузчика в предлагаемой комплектации.
Наличие у участника сервисного центра в Республике Беларусь с обученным персоналом.
Наличие у участника сертификата или декларации соответствия Техническому регламенту Таможенного союза «О безопасности машин и оборудования» (ТР ТС 010/2011) на предлагаемую к поставке модель мобильного гидравлического полноповоротного погрузчика (перегружателя металлолома).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и техническое задание прикреплены к объявлению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223017, Минский район, а.г. Гатово, ОАО «Белвторчермет», административно-бытовой корпус с проходной, ком. 83, 3 ий этаж, приемная (канцелярия), почтой или нарочным. Конкурсное предложение должно быть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Мобильный гидравлический полноповоротный погрузчик (перегружатель металлолома)</w:t>
            </w:r>
          </w:p>
        </w:tc>
        <w:tc>
          <w:tcPr>
            <w:tcW w:w="5100" w:type="dxa"/>
            <w:shd w:val="clear" w:fill="fdf5e8"/>
            <w:noWrap/>
          </w:tcPr>
          <w:p>
            <w:pPr>
              <w:ind w:left="113.47199999999999" w:right="113.47199999999999" w:firstLine="0"/>
              <w:spacing w:before="120" w:after="120"/>
            </w:pPr>
            <w:r>
              <w:rPr/>
              <w:t xml:space="preserve">8 ед.,</w:t>
            </w:r>
            <w:br/>
            <w:r>
              <w:rPr/>
              <w:t xml:space="preserve">10,865,007.00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4 ед. 
</w:t>
            </w:r>
            <w:br/>
            <w:r>
              <w:rPr/>
              <w:t xml:space="preserve">Республика Беларусь, Минская область, 
</w:t>
            </w:r>
            <w:br/>
            <w:r>
              <w:rPr/>
              <w:t xml:space="preserve">2 ед.
</w:t>
            </w:r>
            <w:br/>
            <w:r>
              <w:rPr/>
              <w:t xml:space="preserve">Республика Беларусь, Гомельская обл.  
</w:t>
            </w:r>
            <w:br/>
            <w:r>
              <w:rPr/>
              <w:t xml:space="preserve">2 ед.
</w:t>
            </w:r>
            <w:br/>
            <w:r>
              <w:rPr/>
              <w:t xml:space="preserve">Республика Беларусь, Гродненская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28.22.15.330</w:t>
            </w:r>
          </w:p>
        </w:tc>
      </w:tr>
    </w:tbl>
    <w:p/>
    <w:p>
      <w:pPr>
        <w:ind w:left="113.47199999999999" w:right="113.47199999999999" w:firstLine="0"/>
        <w:spacing w:before="120" w:after="120"/>
      </w:pPr>
      <w:r>
        <w:rPr>
          <w:b w:val="1"/>
          <w:bCs w:val="1"/>
        </w:rPr>
        <w:t xml:space="preserve">Процедура закупки № 2025-1286677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комплекса двухкомпонентной полиуретановой системы покрытия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двухкомпонентная система покрытия:
</w:t>
            </w:r>
            <w:br/>
            <w:r>
              <w:rPr/>
              <w:t xml:space="preserve">1.Эмаль полиуретановая RAL9005 глянцевая или аналог
</w:t>
            </w:r>
            <w:br/>
            <w:r>
              <w:rPr/>
              <w:t xml:space="preserve">2.Грунт-эмаль полиуретановая RAL9005 матовая или аналог
</w:t>
            </w:r>
            <w:br/>
            <w:r>
              <w:rPr/>
              <w:t xml:space="preserve">3.Эмаль полиуретановая глянцевая RAL9003 или аналог
</w:t>
            </w:r>
            <w:br/>
            <w:r>
              <w:rPr/>
              <w:t xml:space="preserve">4.Эмаль полиуретановая глянцевая RAL1003 или аналог
</w:t>
            </w:r>
            <w:br/>
            <w:r>
              <w:rPr/>
              <w:t xml:space="preserve">5.Эмаль полиуретановая глянцевая RAL3003 или аналог
</w:t>
            </w:r>
            <w:br/>
            <w:r>
              <w:rPr/>
              <w:t xml:space="preserve">6.Грунтовка или аналог
</w:t>
            </w:r>
            <w:br/>
            <w:r>
              <w:rPr/>
              <w:t xml:space="preserve">7.Отвердитель или аналог
</w:t>
            </w:r>
            <w:br/>
            <w:r>
              <w:rPr/>
              <w:t xml:space="preserve">8.Разбавитель или аналог</w:t>
            </w:r>
          </w:p>
        </w:tc>
        <w:tc>
          <w:tcPr>
            <w:tcW w:w="5100" w:type="dxa"/>
            <w:shd w:val="clear" w:fill="fdf5e8"/>
            <w:noWrap/>
          </w:tcPr>
          <w:p>
            <w:pPr>
              <w:ind w:left="113.47199999999999" w:right="113.47199999999999" w:firstLine="0"/>
              <w:spacing w:before="120" w:after="120"/>
            </w:pPr>
            <w:r>
              <w:rPr/>
              <w:t xml:space="preserve">231 900 кг,</w:t>
            </w:r>
            <w:br/>
            <w:r>
              <w:rPr/>
              <w:t xml:space="preserve">4,000,000.00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20.30.12.200</w:t>
            </w:r>
          </w:p>
        </w:tc>
      </w:tr>
    </w:tbl>
    <w:p/>
    <w:p>
      <w:pPr>
        <w:ind w:left="113.47199999999999" w:right="113.47199999999999" w:firstLine="0"/>
        <w:spacing w:before="120" w:after="120"/>
      </w:pPr>
      <w:r>
        <w:rPr>
          <w:b w:val="1"/>
          <w:bCs w:val="1"/>
        </w:rPr>
        <w:t xml:space="preserve">Процедура закупки № 2025-1287200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вакуумно-напылительной установки для напыления тонких пленок металлов (платина, вольтфрам-титан) с источником ионной очистки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Шпаковская Алеся Владимировна, + 375 17 253 65 47, AShpakovskaya@integral.by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Комиссия на основании сравнительного анализа поступивших предложений может принять решение о направлении участникам предложения о проведении процедуры улучшения своих предложений и участии в переговорах о снижении цены (цены предложения и (или) предоставлении недостающих документов (сведений), необходимость предоставления которых установлена документами по закупке).
</w:t>
            </w:r>
            <w:br/>
            <w:r>
              <w:rPr/>
              <w:t xml:space="preserve">В этом случае решение о победителе будет приниматься по результатам проведенных переговоров либо информации, содержащейся в улучшенном предложении участника, если такое поступит.
</w:t>
            </w:r>
            <w:br/>
            <w:r>
              <w:rPr/>
              <w:t xml:space="preserve">Участникам, предложения которых соответствуют документам по закупке, будет направлено приглашение на участие в переговорах о снижении цены (по почте, электронной почте указанной в предложении). 
</w:t>
            </w:r>
            <w:br/>
            <w:r>
              <w:rPr/>
              <w:t xml:space="preserve">В приглашении об участии в переговорах о снижении цены будет указана дата и время проведения переговоров о снижении цены, другая информация, касающаяся порядка проведения переговоров.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18.11.2025.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w:t>
            </w:r>
            <w:br/>
            <w:r>
              <w:rPr/>
              <w:t xml:space="preserve">г. Минск, 220108, ул. 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w:t>
            </w:r>
            <w:br/>
            <w:r>
              <w:rPr/>
              <w:t xml:space="preserve">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3554090BYN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Вакуумно-напылительная установка для напыления тонких пленок металлов (платина, вольтфрам-титан) с источником ионной очистки</w:t>
            </w:r>
          </w:p>
        </w:tc>
        <w:tc>
          <w:tcPr>
            <w:tcW w:w="5100" w:type="dxa"/>
            <w:shd w:val="clear" w:fill="fdf5e8"/>
            <w:noWrap/>
          </w:tcPr>
          <w:p>
            <w:pPr>
              <w:ind w:left="113.47199999999999" w:right="113.47199999999999" w:firstLine="0"/>
              <w:spacing w:before="120" w:after="120"/>
            </w:pPr>
            <w:r>
              <w:rPr/>
              <w:t xml:space="preserve">1 шт.,</w:t>
            </w:r>
            <w:br/>
            <w:r>
              <w:rPr/>
              <w:t xml:space="preserve">3,554,090.00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w:t>
            </w:r>
          </w:p>
        </w:tc>
      </w:tr>
    </w:tbl>
    <w:p/>
    <w:p>
      <w:pPr>
        <w:ind w:left="113.47199999999999" w:right="113.47199999999999" w:firstLine="0"/>
        <w:spacing w:before="120" w:after="120"/>
      </w:pPr>
      <w:r>
        <w:rPr>
          <w:b w:val="1"/>
          <w:bCs w:val="1"/>
        </w:rPr>
        <w:t xml:space="preserve">Процедура закупки № 2025-1285984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Холодильное 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мастер по ремонту и обслуживанию холодильного оборудования Жук Александр Алексан-дрович, тел.: +375 152 45 39 46; e-mail: tehotdel@milk.by.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Холодильное оборудование</w:t>
            </w:r>
          </w:p>
        </w:tc>
        <w:tc>
          <w:tcPr>
            <w:tcW w:w="5100" w:type="dxa"/>
            <w:shd w:val="clear" w:fill="fdf5e8"/>
            <w:noWrap/>
          </w:tcPr>
          <w:p>
            <w:pPr>
              <w:ind w:left="113.47199999999999" w:right="113.47199999999999" w:firstLine="0"/>
              <w:spacing w:before="120" w:after="120"/>
            </w:pPr>
            <w:r>
              <w:rPr/>
              <w:t xml:space="preserve">1 компл.,</w:t>
            </w:r>
            <w:br/>
            <w:r>
              <w:rPr/>
              <w:t xml:space="preserve">6,000,000.00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28.25.13.500</w:t>
            </w:r>
          </w:p>
        </w:tc>
      </w:tr>
    </w:tbl>
    <w:p/>
    <w:p>
      <w:pPr>
        <w:ind w:left="113.47199999999999" w:right="113.47199999999999" w:firstLine="0"/>
        <w:spacing w:before="120" w:after="120"/>
      </w:pPr>
      <w:r>
        <w:rPr>
          <w:b w:val="1"/>
          <w:bCs w:val="1"/>
        </w:rPr>
        <w:t xml:space="preserve">Процедура закупки № 2025-1285397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АСУ ТП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Сулковский Андрей Станиславович: +375 (232) 79-32-61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АСУ ТП</w:t>
            </w:r>
          </w:p>
        </w:tc>
        <w:tc>
          <w:tcPr>
            <w:tcW w:w="5100" w:type="dxa"/>
            <w:shd w:val="clear" w:fill="fdf5e8"/>
            <w:noWrap/>
          </w:tcPr>
          <w:p>
            <w:pPr>
              <w:ind w:left="113.47199999999999" w:right="113.47199999999999" w:firstLine="0"/>
              <w:spacing w:before="120" w:after="120"/>
            </w:pPr>
            <w:r>
              <w:rPr/>
              <w:t xml:space="preserve">1 шт.,</w:t>
            </w:r>
            <w:br/>
            <w:r>
              <w:rPr/>
              <w:t xml:space="preserve">3,990,000.00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bl>
    <w:p/>
    <w:p>
      <w:pPr>
        <w:ind w:left="113.47199999999999" w:right="113.47199999999999" w:firstLine="0"/>
        <w:spacing w:before="120" w:after="120"/>
      </w:pPr>
      <w:r>
        <w:rPr>
          <w:b w:val="1"/>
          <w:bCs w:val="1"/>
        </w:rPr>
        <w:t xml:space="preserve">Процедура закупки № 2025-1284440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делать оферты""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Ультрафильтрации в комплекте с термизатором и охладителями скребкового и пластинчатого типа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общество с ограниченной ответственностью "Белсыр"
</w:t>
            </w:r>
            <w:br/>
            <w:r>
              <w:rPr/>
              <w:t xml:space="preserve">Республика Беларусь, Гомельская обл., г. Калинковичи, 247710, ул. Советская, 7
</w:t>
            </w:r>
            <w:br/>
            <w:r>
              <w:rPr/>
              <w:t xml:space="preserve">  800014093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Вайлапов Виталий Николаевич, 8-02345-33743, ingbelsyr@mail.ru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 (любой формы собственности) при условии предоставления ими требуемых документов в приглашении делать оферты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Закона "О гоударственных.закупках Республики Беларусь" в части квалиф. требований к поставщикам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Настоящее приглашение делать оферты не является объявлением о проведении закупки. не является офертой или публичной офертой. Приглашение имеет целью довести до участников процедуры заинтересованность организатора (заказчика) в заключении договора на закупку. Организатор (заказчик) оставляет за собой право по собственному усмотрению в любой момент отказаться от принятия всех поступивших предложений. По решению организатора (заказчика) в данное приглашение могут вноситься изменения с размещением информации на сайте Национального центра маркетинга и конъюнктуры цен icetrade.by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14.00 часов - 21.11.2025 г.; место: 247693, Республика Беларусь, Гомельская обл., г. Калинковичи, ул. Советская, 7, порядок - в конвертах посредством почтовой связи в закрытом конверте с пометкой: "Для секретаря комиссии" или электронной почте - snabbelsyr@mail.ru;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247693, Республика Беларусь, Гомельская обл., г. Калинковичи, ул. Советская, 7, порядок - в конвертах посредством почтовой связи или электронной почте - snabbelsyr@mail.ru;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 установка Ультрафильтрации в комплекте с термизатором и охладителями скребкового и пластинчатого типов производительностью не менее 8000 дм3/ч по поступающей сквашенной основе при выработке сыра творожного (сыра сливочного), не менее 18 000 дм3/ч по поступающей сквашенной основе при выработке йогурта типа &amp;quot;Греческий&amp;quot;</w:t>
            </w:r>
          </w:p>
        </w:tc>
        <w:tc>
          <w:tcPr>
            <w:tcW w:w="5100" w:type="dxa"/>
            <w:shd w:val="clear" w:fill="fdf5e8"/>
            <w:noWrap/>
          </w:tcPr>
          <w:p>
            <w:pPr>
              <w:ind w:left="113.47199999999999" w:right="113.47199999999999" w:firstLine="0"/>
              <w:spacing w:before="120" w:after="120"/>
            </w:pPr>
            <w:r>
              <w:rPr/>
              <w:t xml:space="preserve">1 компл.,</w:t>
            </w:r>
            <w:br/>
            <w:r>
              <w:rPr/>
              <w:t xml:space="preserve">6,500,000.00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247693, Гомельская обл., г. Калинковичи, ул. Советская,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2025-1286093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токарно-карусельного станка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Кушнер Дмитрий Борисович, тел.+375 17 217-95-27, +375 17 217-58-85; Семеньков Андрей Владимирович, тел. +375 17 217-93-01;
</w:t>
            </w:r>
            <w:br/>
            <w:r>
              <w:rPr/>
              <w:t xml:space="preserve">Процедурные вопросы: Ильющиц Макар Владимирович, тел. +375 17 217 21-61;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Александра Георгиевича на адрес: ОАО «МАЗ» - управляющая компания холдинга «БЕЛАВТОМАЗ», 220021, г. Минск, ул. Социалистическая, д. 2, либо по факсу: +375 17 217-97-55, либо на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11.12.2025;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 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получены заказчиком по адресу: ОАО «МАЗ» - управляющая компания холдинга «БЕЛАВТОМАЗ», 220021, Республика Беларусь, г. Минск, ул. Социалистическая д.2, канцелярия (к.133), в срок не позднее 09:00 (Минское время) 11.12.2025г. 
</w:t>
            </w:r>
            <w:br/>
            <w:r>
              <w:rPr/>
              <w:t xml:space="preserve">По своему усмотрению заказчик может перенести окончательный срок подачи конкурсных предложений путем внесения изменений в конкурсные документы. В этом случае сроки действия всех прав и обязанностей заказчика и участников продлеваются и остаются в силе для нового окончательного срока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Токарно-карусельный станок с ЧПУ</w:t>
            </w:r>
          </w:p>
        </w:tc>
        <w:tc>
          <w:tcPr>
            <w:tcW w:w="5100" w:type="dxa"/>
            <w:shd w:val="clear" w:fill="fdf5e8"/>
            <w:noWrap/>
          </w:tcPr>
          <w:p>
            <w:pPr>
              <w:ind w:left="113.47199999999999" w:right="113.47199999999999" w:firstLine="0"/>
              <w:spacing w:before="120" w:after="120"/>
            </w:pPr>
            <w:r>
              <w:rPr/>
              <w:t xml:space="preserve">3 ед.,</w:t>
            </w:r>
            <w:br/>
            <w:r>
              <w:rPr/>
              <w:t xml:space="preserve">6,180,000.00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28.41.21.600</w:t>
            </w:r>
          </w:p>
        </w:tc>
      </w:tr>
    </w:tbl>
    <w:p/>
    <w:p>
      <w:pPr>
        <w:ind w:left="113.47199999999999" w:right="113.47199999999999" w:firstLine="0"/>
        <w:spacing w:before="120" w:after="120"/>
      </w:pPr>
      <w:r>
        <w:rPr>
          <w:b w:val="1"/>
          <w:bCs w:val="1"/>
        </w:rPr>
        <w:t xml:space="preserve">Процедура закупки № 2025-1285103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стекла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Савельев Никита Андреевич, телефон/факс +375 17 398 94 17,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Технические требования: соответствие требованиям конструкторской документации, согласованной с УКЭР-1 ОАО "МТЗ"(с датой актуализации Сторонами КД не позднее 5 лет от даты поставки в календарном году),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№917-245-10-1678 от 30.10.2025г.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по  21.11.2025г. до 15.30  Открытое акционерное общество «Минский тракторный завод» Республика Беларусь, 220070, г. Минск, ул. Долгобродская, 29. Предложения могут предоставляться : по электронной почте zakuvk@mtz.by; почтой.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Стекло в соответствии с документацией на закупку</w:t>
            </w:r>
          </w:p>
        </w:tc>
        <w:tc>
          <w:tcPr>
            <w:tcW w:w="5100" w:type="dxa"/>
            <w:shd w:val="clear" w:fill="fdf5e8"/>
            <w:noWrap/>
          </w:tcPr>
          <w:p>
            <w:pPr>
              <w:ind w:left="113.47199999999999" w:right="113.47199999999999" w:firstLine="0"/>
              <w:spacing w:before="120" w:after="120"/>
            </w:pPr>
            <w:r>
              <w:rPr/>
              <w:t xml:space="preserve">281 200 шт.,</w:t>
            </w:r>
            <w:br/>
            <w:r>
              <w:rPr/>
              <w:t xml:space="preserve">6,300,000.00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23.12.12.150</w:t>
            </w:r>
          </w:p>
        </w:tc>
      </w:tr>
    </w:tbl>
    <w:p/>
    <w:p>
      <w:pPr>
        <w:ind w:left="113.47199999999999" w:right="113.47199999999999" w:firstLine="0"/>
        <w:spacing w:before="120" w:after="120"/>
      </w:pPr>
      <w:r>
        <w:rPr>
          <w:b w:val="1"/>
          <w:bCs w:val="1"/>
        </w:rPr>
        <w:t xml:space="preserve">Процедура закупки № 2025-1286006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аккумуляторных батарей 12В 88-100 Ач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Радюк Екатерина Владимировна, тел. +375 17 246 60 40,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К процедуре закупки допускаются АКБ:
</w:t>
            </w:r>
            <w:br/>
            <w:r>
              <w:rPr/>
              <w:t xml:space="preserve">- соответствующие техническим требованиям ОАО «МТЗ» (прилагаются), на которые имеется положительное заключение УКЭР-1 ОАО «МТЗ» и которые внесены в конструкторскую документацию ОАО «МТЗ»
</w:t>
            </w:r>
            <w:br/>
            <w:r>
              <w:rPr/>
              <w:t xml:space="preserve">Условный код закупки №236-1695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19.11.2025г.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+ 375 17 398 97 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Аккумуляторные батареи 12В 88-100 Ач в соответствии с документацией о закупке</w:t>
            </w:r>
          </w:p>
        </w:tc>
        <w:tc>
          <w:tcPr>
            <w:tcW w:w="5100" w:type="dxa"/>
            <w:shd w:val="clear" w:fill="fdf5e8"/>
            <w:noWrap/>
          </w:tcPr>
          <w:p>
            <w:pPr>
              <w:ind w:left="113.47199999999999" w:right="113.47199999999999" w:firstLine="0"/>
              <w:spacing w:before="120" w:after="120"/>
            </w:pPr>
            <w:r>
              <w:rPr/>
              <w:t xml:space="preserve">18 000 шт.,</w:t>
            </w:r>
            <w:br/>
            <w:r>
              <w:rPr/>
              <w:t xml:space="preserve">5,250,000.00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27.20.21</w:t>
            </w:r>
          </w:p>
        </w:tc>
      </w:tr>
    </w:tbl>
    <w:p/>
    <w:p>
      <w:pPr>
        <w:ind w:left="113.47199999999999" w:right="113.47199999999999" w:firstLine="0"/>
        <w:spacing w:before="120" w:after="120"/>
      </w:pPr>
      <w:r>
        <w:rPr>
          <w:b w:val="1"/>
          <w:bCs w:val="1"/>
        </w:rPr>
        <w:t xml:space="preserve">Процедура закупки № 2025-1287171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дисков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Вершинина Дарья Георгиевна, телефон/факс +375 17 398 94 17, e-mail: D.Vershinina@mtz.by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наличие положительных заключений о пригодности товара УКЭР-1 ОАО «МТЗ». По техническим вопросам, а также для получения конструкторской документации на изделия обращаться в службу УКЭР-1 ОАО "МТЗ" (телефон +375 17 246 63 63).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 917-245-10-1701 от 04.11.2025 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по 21.11.2025 г. до 16.00 Открытое акционерное общество «Минский тракторный завод» Республика Беларусь, 220070, г. Минск, ул. Долгобродская, 29. Предложения могут предоставляться	на e-mail: zakuvk@mtz.by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Диски в соответствии с документацией на закупку</w:t>
            </w:r>
          </w:p>
        </w:tc>
        <w:tc>
          <w:tcPr>
            <w:tcW w:w="5100" w:type="dxa"/>
            <w:shd w:val="clear" w:fill="fdf5e8"/>
            <w:noWrap/>
          </w:tcPr>
          <w:p>
            <w:pPr>
              <w:ind w:left="113.47199999999999" w:right="113.47199999999999" w:firstLine="0"/>
              <w:spacing w:before="120" w:after="120"/>
            </w:pPr>
            <w:r>
              <w:rPr/>
              <w:t xml:space="preserve">500 000 шт.,</w:t>
            </w:r>
            <w:br/>
            <w:r>
              <w:rPr/>
              <w:t xml:space="preserve">11,970,000.00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28.11.2025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29.32.30.230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2025-1286506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Алюминий / титан / магний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сплавов алюминиевых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Вильчинская Я.И,, Ивлева П.С., +373 17 373 30 11, bmn@belomo.by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9:00 25.11.2025,Республика Беларусь, г. Минск,  220114, ул. Макаенка, 23, 2 запечатанных конверта 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г. Минск,  220114, ул. Макаенка, 23, 2 запечатанных конверта 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АЛЮМИНИЙ ПЕРВИЧНЫЙ А7.</w:t>
            </w:r>
          </w:p>
        </w:tc>
        <w:tc>
          <w:tcPr>
            <w:tcW w:w="5100" w:type="dxa"/>
            <w:shd w:val="clear" w:fill="fdf5e8"/>
            <w:noWrap/>
          </w:tcPr>
          <w:p>
            <w:pPr>
              <w:ind w:left="113.47199999999999" w:right="113.47199999999999" w:firstLine="0"/>
              <w:spacing w:before="120" w:after="120"/>
            </w:pPr>
            <w:r>
              <w:rPr/>
              <w:t xml:space="preserve">3 000 кг,</w:t>
            </w:r>
            <w:br/>
            <w:r>
              <w:rPr/>
              <w:t xml:space="preserve">25,687.91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24.42.11.310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СИЛУМИН АК12ОЧ (СИЛ-00).</w:t>
            </w:r>
          </w:p>
        </w:tc>
        <w:tc>
          <w:tcPr>
            <w:tcW w:w="5100" w:type="dxa"/>
            <w:shd w:val="clear" w:fill="fdf5e8"/>
            <w:noWrap/>
          </w:tcPr>
          <w:p>
            <w:pPr>
              <w:ind w:left="113.47199999999999" w:right="113.47199999999999" w:firstLine="0"/>
              <w:spacing w:before="120" w:after="120"/>
            </w:pPr>
            <w:r>
              <w:rPr/>
              <w:t xml:space="preserve">3 500 кг,</w:t>
            </w:r>
            <w:br/>
            <w:r>
              <w:rPr/>
              <w:t xml:space="preserve">31,816.82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24.42.11.500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СПЛАВ АЛЮМИНИЕВЫЙ АК12М2.</w:t>
            </w:r>
          </w:p>
        </w:tc>
        <w:tc>
          <w:tcPr>
            <w:tcW w:w="5100" w:type="dxa"/>
            <w:shd w:val="clear" w:fill="fdf5e8"/>
            <w:noWrap/>
          </w:tcPr>
          <w:p>
            <w:pPr>
              <w:ind w:left="113.47199999999999" w:right="113.47199999999999" w:firstLine="0"/>
              <w:spacing w:before="120" w:after="120"/>
            </w:pPr>
            <w:r>
              <w:rPr/>
              <w:t xml:space="preserve">600 000 кг,</w:t>
            </w:r>
            <w:br/>
            <w:r>
              <w:rPr/>
              <w:t xml:space="preserve">5,058,117.45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24.42.11.500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СПЛАВ АЛЮМИНИЕВЫЙ АК12М2Р</w:t>
            </w:r>
          </w:p>
        </w:tc>
        <w:tc>
          <w:tcPr>
            <w:tcW w:w="5100" w:type="dxa"/>
            <w:shd w:val="clear" w:fill="fdf5e8"/>
            <w:noWrap/>
          </w:tcPr>
          <w:p>
            <w:pPr>
              <w:ind w:left="113.47199999999999" w:right="113.47199999999999" w:firstLine="0"/>
              <w:spacing w:before="120" w:after="120"/>
            </w:pPr>
            <w:r>
              <w:rPr/>
              <w:t xml:space="preserve">320 000 кг,</w:t>
            </w:r>
            <w:br/>
            <w:r>
              <w:rPr/>
              <w:t xml:space="preserve">2,697,662.64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24.42.11.500</w:t>
            </w:r>
          </w:p>
        </w:tc>
      </w:tr>
    </w:tbl>
    <w:p/>
    <w:p>
      <w:pPr>
        <w:ind w:left="113.47199999999999" w:right="113.47199999999999" w:firstLine="0"/>
        <w:spacing w:before="120" w:after="120"/>
      </w:pPr>
      <w:r>
        <w:rPr>
          <w:b w:val="1"/>
          <w:bCs w:val="1"/>
        </w:rPr>
        <w:t xml:space="preserve">Процедура закупки № 2025-1287176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Медь / свинец / цинк / олово / никель</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никеля марки Н-1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Землянская Александра Геннадьевна
</w:t>
            </w:r>
            <w:br/>
            <w:r>
              <w:rPr/>
              <w:t xml:space="preserve">тел. +375-2334-5-58-15
</w:t>
            </w:r>
            <w:br/>
            <w:r>
              <w:rPr/>
              <w:t xml:space="preserve">факс. +375-23-34-5-66-15
</w:t>
            </w:r>
            <w:br/>
            <w:r>
              <w:rPr/>
              <w:t xml:space="preserve">ekon2.us@bmz.gomel.by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2.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3.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2 календарных дней до истечения окончательного срока предоставления предложений. Заказчик не позднее, чем за 1 рабочих дня истечения срока предоставления предложений обязан ответить на запрос о разъяснении документов.
4.1. Согласно протокола совещания от 24.01.2020 (письмо от 04.02.2020. №7-22/712) и приказа Министерства промышленности Республики Беларусь от 17.05.2013 №324 при осуществлении закупок товаров (работ, услуг) применяется преференциальная поправка в размере 25 процентов к цене предложения участника в случае предложения им товаров (работ, услуг) собственного производства организаций общественных объединений
инвалидов Республики Беларусь, в которых численность инвалидов составляет не менее 50 процентов от списочной численности работников. Участник обязан предоставить документ (письмо, иной документ), подписанный руководителем организации Республики Беларусь, свидетельствующий о том, что в организации численность инвалидов составляет не менее 50 процентов от списочной численности работников, или уполномоченным им лицом не ранее, чем за пять рабочих дней до дня подачи предложений для участия в процедуре закупки, а также сертификат продукции (работ, услуг) собственного производства, выданный Белорусской торгово-промышленной палатой или её унитарными предприятиями, или их копия. В предоставленном документе (письме, ином документе) в обязательном порядке указывается: общее количество работников, численность инвалидов, номера удостоверений, подтверждающих инвалидность, и сроки их действия.
Предложения участника(ов) уменьшаются соответственно на преференциальную поправку для целей сравнения и оценки предложений. Договор заключается по цене предложения Участника. Преференциальная поправка не применяется в отношении части товаров (работ, услуг), являющихся предметом закупки, в том числе его лотом (частью).
Для применения преференциальной поправки участник процедуры закупки должен предоставить документы до окончательного срока подачи предложения. Документы, предоставленные после срока подачи предложений, к рассмотрению не принимаются.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Поставка материала необходима в январе-декабре 2026 г.
</w:t>
            </w:r>
            <w:br/>
            <w:r>
              <w:rPr/>
              <w:t xml:space="preserve">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течении 14 календарных дней с даты направления ему проекта контракта (договора) по электронной почте.
</w:t>
            </w:r>
            <w:br/>
            <w:r>
              <w:rPr/>
              <w:t xml:space="preserve">5.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w:t>
            </w:r>
            <w:br/>
            <w:r>
              <w:rPr/>
              <w:t xml:space="preserve">6.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w:t>
            </w:r>
            <w:br/>
            <w:r>
              <w:rPr/>
              <w:t xml:space="preserve">Заказчик оставляет за собой право на любом этапе не допускать к процедуре закупки и отклонять Участника (ов), не выполнивших требования настоящего задания на закупку.
</w:t>
            </w:r>
            <w:br/>
            <w:r>
              <w:rPr/>
              <w:t xml:space="preserve">Сроки, место и порядок предоставления конкурсных документов НА САЙТЕ http://www.icetrade.by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САЙТЕ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эл. почте:ekon2.us@bmz.gomel.by
</w:t>
            </w:r>
            <w:br/>
            <w:r>
              <w:rPr/>
              <w:t xml:space="preserve">Коммерческое предложение, поступившее после указанного срока в запросе, приниматься к рассмотрению не будет.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Никель первичный марки Н-1</w:t>
            </w:r>
          </w:p>
        </w:tc>
        <w:tc>
          <w:tcPr>
            <w:tcW w:w="5100" w:type="dxa"/>
            <w:shd w:val="clear" w:fill="fdf5e8"/>
            <w:noWrap/>
          </w:tcPr>
          <w:p>
            <w:pPr>
              <w:ind w:left="113.47199999999999" w:right="113.47199999999999" w:firstLine="0"/>
              <w:spacing w:before="120" w:after="120"/>
            </w:pPr>
            <w:r>
              <w:rPr/>
              <w:t xml:space="preserve">592 т,</w:t>
            </w:r>
            <w:br/>
            <w:r>
              <w:rPr/>
              <w:t xml:space="preserve">8,921,268.23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24.45.23</w:t>
            </w:r>
          </w:p>
        </w:tc>
      </w:tr>
    </w:tbl>
    <w:p/>
    <w:p>
      <w:pPr>
        <w:ind w:left="113.47199999999999" w:right="113.47199999999999" w:firstLine="0"/>
        <w:spacing w:before="120" w:after="120"/>
      </w:pPr>
      <w:r>
        <w:rPr>
          <w:b w:val="1"/>
          <w:bCs w:val="1"/>
        </w:rPr>
        <w:t xml:space="preserve">Процедура закупки № 2025-1284371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Кузнечные поковки согласно чертежей заказчика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
</w:t>
            </w:r>
            <w:br/>
            <w:r>
              <w:rPr/>
              <w:t xml:space="preserve">  400051772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Кириченко Алёна Викторовна, +375 232 59-64-46, post@gomelzlin.by (glp@gomelzlin.by).
</w:t>
            </w:r>
            <w:br/>
            <w:r>
              <w:rPr/>
              <w:t xml:space="preserve">По техническим вопросам обращаться: Князев Михаил Юрьевич +375 232 59-64-86.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случаев, указанных в п.6.2 и п. 6.3 Порядка закупок товаров (работ, услуг) за счет собственных средств ОАО «ГЗЛиН», утвержденного приказом директора от 19.01.2022 №93.</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Коммерческое предложение участника должно быть оформлено на фирменном бланке организации и содержать следующую информацию (см. Инструкцию для участника и приложения к ней):
</w:t>
            </w:r>
            <w:br/>
            <w:r>
              <w:rPr/>
              <w:t xml:space="preserve">1. Указать полное наименование, юридический (почтовый) адрес, учетный номер налогоплательщика, банковские реквизиты, контактные телефоны участника (исполнителя), адрес эл.почты и адрес эл.сайта;
</w:t>
            </w:r>
            <w:br/>
            <w:r>
              <w:rPr/>
              <w:t xml:space="preserve">2. Указать наименование предлагаемого товара, марку, количество и ТНПА;
</w:t>
            </w:r>
            <w:br/>
            <w:r>
              <w:rPr/>
              <w:t xml:space="preserve">3. Указать производителя товара;
</w:t>
            </w:r>
            <w:br/>
            <w:r>
              <w:rPr/>
              <w:t xml:space="preserve">4. Условия и сроки поставки;
</w:t>
            </w:r>
            <w:br/>
            <w:r>
              <w:rPr/>
              <w:t xml:space="preserve">5. Условия оплаты;
</w:t>
            </w:r>
            <w:br/>
            <w:r>
              <w:rPr/>
              <w:t xml:space="preserve">6. Срок действия предложения;
</w:t>
            </w:r>
            <w:br/>
            <w:r>
              <w:rPr/>
              <w:t xml:space="preserve">7. Указать код ТН ВЭД;
</w:t>
            </w:r>
            <w:br/>
            <w:r>
              <w:rPr/>
              <w:t xml:space="preserve">8. Цена за единицу товара (должна оставаться фиксированной в течение всего срока действия конкурсного предложения).
</w:t>
            </w:r>
            <w:br/>
            <w:r>
              <w:rPr/>
              <w:t xml:space="preserve">Срок действия конкурсных предложений – не менее 90 дней с даты вскрытия конкурсного предложения.
</w:t>
            </w:r>
            <w:br/>
            <w:r>
              <w:rPr/>
              <w:t xml:space="preserve">Конкурсное предложение, с прилагаемыми документами, запечатывается в конверт и предоставляется конкурсной комиссии, в порядке и сроки, указанные в конкурсных документах. На конверте должно быть указано: «На конкурс. ОМТС. Поковки согласно чертежей заказчика. Не вскрывать до 15:00 04.12.2025г.»
</w:t>
            </w:r>
            <w:br/>
            <w:r>
              <w:rPr/>
              <w:t xml:space="preserve">Перечень документов, предоставляемых участниками процедуры закупки для подтверждения их соответствия установленным требованиям:
</w:t>
            </w:r>
            <w:br/>
            <w:r>
              <w:rPr/>
              <w:t xml:space="preserve">• непосредственно конкурсное предложение (Приложение №2);
</w:t>
            </w:r>
            <w:br/>
            <w:r>
              <w:rPr/>
              <w:t xml:space="preserve">• согласованные чертежи.
</w:t>
            </w:r>
            <w:br/>
            <w:r>
              <w:rPr/>
              <w:t xml:space="preserve">• копия свидетельства о государственной регистрации (ОГРН) для стран СНГ(для стран не входящих в СНГ — документ о регистрации (выписка, копия) юридического лица претендента;
</w:t>
            </w:r>
            <w:br/>
            <w:r>
              <w:rPr/>
              <w:t xml:space="preserve">• копия учредительных документов;
</w:t>
            </w:r>
            <w:br/>
            <w:r>
              <w:rPr/>
              <w:t xml:space="preserve">• документы подтверждающие наличие сертифицированной системы менеджмента качества в соответствие с международными стандартами (ISO СТБ);
</w:t>
            </w:r>
            <w:br/>
            <w:r>
              <w:rPr/>
              <w:t xml:space="preserve">• участнику-производителю необходимо предоставить сертификат продукции собственного производства или иной официальный документ, подтверждающий статус производителя, и/или выписку из регистра производителей и их сбытовых организаций (официальных торговых представителей);
</w:t>
            </w:r>
            <w:br/>
            <w:r>
              <w:rPr/>
              <w:t xml:space="preserve">• для сбытовых организаций — заверенные печатью документы, подтверждающие полномочия участника на реализацию товара (договор комиссии, агентский договор и др.);
</w:t>
            </w:r>
            <w:br/>
            <w:r>
              <w:rPr/>
              <w:t xml:space="preserve">• доверенность;
</w:t>
            </w:r>
            <w:br/>
            <w:r>
              <w:rPr/>
              <w:t xml:space="preserve">• выписка из торгового реестра страны.
</w:t>
            </w:r>
            <w:br/>
            <w:r>
              <w:rPr/>
              <w:t xml:space="preserve">
</w:t>
            </w:r>
            <w:br/>
            <w:r>
              <w:rPr/>
              <w:t xml:space="preserve">Условия оплаты - отсрочка платежа не менее 30 календарных дней (предпочтительно), предварительная оплата. После рассмотрения предложений предусмотрена процедура снижения в один этап. Договор заключается в редакции "Заказчика" либо в иной редакции, учитывающей существенные условия и требования "Заказчика".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Не позднее 15.12.2025г. О разъяснении процедуры закупки обращаться по телефону +375 232 59 64 46 Кириченко Алёна Викторовна или по электронной почте post@gomelzlin.by (glp@gomelzlin.by). По техническим вопросам обращаться: Князев Михаил Юрьевич +375 232 59-64-86.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16:40 15.12.2025 г Республика Беларусь, 246035, г. Гомель, ул. Могилевская, 16 ОАО "ГЗЛиН", конкурсное предложение с прилагаемыми документами предоставляется в запечатанном конверте. На конверте должно быть указано: "На конкурс. ОМТС, Поковки согласно чертежей заказчика. Не вскрывать до 15:00 17.12.2025"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Гайка М56Х2-6Н.05.019 Г_11871</w:t>
            </w:r>
          </w:p>
        </w:tc>
        <w:tc>
          <w:tcPr>
            <w:tcW w:w="5100" w:type="dxa"/>
            <w:shd w:val="clear" w:fill="fdf5e8"/>
            <w:noWrap/>
          </w:tcPr>
          <w:p>
            <w:pPr>
              <w:ind w:left="113.47199999999999" w:right="113.47199999999999" w:firstLine="0"/>
              <w:spacing w:before="120" w:after="120"/>
            </w:pPr>
            <w:r>
              <w:rPr/>
              <w:t xml:space="preserve">12 186 шт.,</w:t>
            </w:r>
            <w:br/>
            <w:r>
              <w:rPr/>
              <w:t xml:space="preserve">66,974.26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КВК 0206604А Полумуфта</w:t>
            </w:r>
          </w:p>
        </w:tc>
        <w:tc>
          <w:tcPr>
            <w:tcW w:w="5100" w:type="dxa"/>
            <w:shd w:val="clear" w:fill="fdf5e8"/>
            <w:noWrap/>
          </w:tcPr>
          <w:p>
            <w:pPr>
              <w:ind w:left="113.47199999999999" w:right="113.47199999999999" w:firstLine="0"/>
              <w:spacing w:before="120" w:after="120"/>
            </w:pPr>
            <w:r>
              <w:rPr/>
              <w:t xml:space="preserve">330 шт.,</w:t>
            </w:r>
            <w:br/>
            <w:r>
              <w:rPr/>
              <w:t xml:space="preserve">41,385.96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КВК 0206605А Полумуфта</w:t>
            </w:r>
          </w:p>
        </w:tc>
        <w:tc>
          <w:tcPr>
            <w:tcW w:w="5100" w:type="dxa"/>
            <w:shd w:val="clear" w:fill="fdf5e8"/>
            <w:noWrap/>
          </w:tcPr>
          <w:p>
            <w:pPr>
              <w:ind w:left="113.47199999999999" w:right="113.47199999999999" w:firstLine="0"/>
              <w:spacing w:before="120" w:after="120"/>
            </w:pPr>
            <w:r>
              <w:rPr/>
              <w:t xml:space="preserve">330 шт.,</w:t>
            </w:r>
            <w:br/>
            <w:r>
              <w:rPr/>
              <w:t xml:space="preserve">34,479.72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КЗК 0202636А-01 Ступица</w:t>
            </w:r>
          </w:p>
        </w:tc>
        <w:tc>
          <w:tcPr>
            <w:tcW w:w="5100" w:type="dxa"/>
            <w:shd w:val="clear" w:fill="fdf5e8"/>
            <w:noWrap/>
          </w:tcPr>
          <w:p>
            <w:pPr>
              <w:ind w:left="113.47199999999999" w:right="113.47199999999999" w:firstLine="0"/>
              <w:spacing w:before="120" w:after="120"/>
            </w:pPr>
            <w:r>
              <w:rPr/>
              <w:t xml:space="preserve">1 695 шт.,</w:t>
            </w:r>
            <w:br/>
            <w:r>
              <w:rPr/>
              <w:t xml:space="preserve">113,436.18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КЗК 0500607 Звёздочка</w:t>
            </w:r>
          </w:p>
        </w:tc>
        <w:tc>
          <w:tcPr>
            <w:tcW w:w="5100" w:type="dxa"/>
            <w:shd w:val="clear" w:fill="fdf5e8"/>
            <w:noWrap/>
          </w:tcPr>
          <w:p>
            <w:pPr>
              <w:ind w:left="113.47199999999999" w:right="113.47199999999999" w:firstLine="0"/>
              <w:spacing w:before="120" w:after="120"/>
            </w:pPr>
            <w:r>
              <w:rPr/>
              <w:t xml:space="preserve">500 шт.,</w:t>
            </w:r>
            <w:br/>
            <w:r>
              <w:rPr/>
              <w:t xml:space="preserve">72,630.00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КЗК 1773605А-01 Диск</w:t>
            </w:r>
          </w:p>
        </w:tc>
        <w:tc>
          <w:tcPr>
            <w:tcW w:w="5100" w:type="dxa"/>
            <w:shd w:val="clear" w:fill="fdf5e8"/>
            <w:noWrap/>
          </w:tcPr>
          <w:p>
            <w:pPr>
              <w:ind w:left="113.47199999999999" w:right="113.47199999999999" w:firstLine="0"/>
              <w:spacing w:before="120" w:after="120"/>
            </w:pPr>
            <w:r>
              <w:rPr/>
              <w:t xml:space="preserve">1 695 шт.,</w:t>
            </w:r>
            <w:br/>
            <w:r>
              <w:rPr/>
              <w:t xml:space="preserve">104,649.30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КЗК 1873606А Ступица</w:t>
            </w:r>
          </w:p>
        </w:tc>
        <w:tc>
          <w:tcPr>
            <w:tcW w:w="5100" w:type="dxa"/>
            <w:shd w:val="clear" w:fill="fdf5e8"/>
            <w:noWrap/>
          </w:tcPr>
          <w:p>
            <w:pPr>
              <w:ind w:left="113.47199999999999" w:right="113.47199999999999" w:firstLine="0"/>
              <w:spacing w:before="120" w:after="120"/>
            </w:pPr>
            <w:r>
              <w:rPr/>
              <w:t xml:space="preserve">1 945 шт.,</w:t>
            </w:r>
            <w:br/>
            <w:r>
              <w:rPr/>
              <w:t xml:space="preserve">66,729.06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КЗК-10-0202636-01 Ступица</w:t>
            </w:r>
          </w:p>
        </w:tc>
        <w:tc>
          <w:tcPr>
            <w:tcW w:w="5100" w:type="dxa"/>
            <w:shd w:val="clear" w:fill="fdf5e8"/>
            <w:noWrap/>
          </w:tcPr>
          <w:p>
            <w:pPr>
              <w:ind w:left="113.47199999999999" w:right="113.47199999999999" w:firstLine="0"/>
              <w:spacing w:before="120" w:after="120"/>
            </w:pPr>
            <w:r>
              <w:rPr/>
              <w:t xml:space="preserve">1 695 шт.,</w:t>
            </w:r>
            <w:br/>
            <w:r>
              <w:rPr/>
              <w:t xml:space="preserve">124,826.58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КЗК-12-0102601 Ступица</w:t>
            </w:r>
          </w:p>
        </w:tc>
        <w:tc>
          <w:tcPr>
            <w:tcW w:w="5100" w:type="dxa"/>
            <w:shd w:val="clear" w:fill="fdf5e8"/>
            <w:noWrap/>
          </w:tcPr>
          <w:p>
            <w:pPr>
              <w:ind w:left="113.47199999999999" w:right="113.47199999999999" w:firstLine="0"/>
              <w:spacing w:before="120" w:after="120"/>
            </w:pPr>
            <w:r>
              <w:rPr/>
              <w:t xml:space="preserve">1 835 шт.,</w:t>
            </w:r>
            <w:br/>
            <w:r>
              <w:rPr/>
              <w:t xml:space="preserve">239,775.78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КЗК-12-0290625Б Ступица</w:t>
            </w:r>
          </w:p>
        </w:tc>
        <w:tc>
          <w:tcPr>
            <w:tcW w:w="5100" w:type="dxa"/>
            <w:shd w:val="clear" w:fill="fdf5e8"/>
            <w:noWrap/>
          </w:tcPr>
          <w:p>
            <w:pPr>
              <w:ind w:left="113.47199999999999" w:right="113.47199999999999" w:firstLine="0"/>
              <w:spacing w:before="120" w:after="120"/>
            </w:pPr>
            <w:r>
              <w:rPr/>
              <w:t xml:space="preserve">2 145 шт.,</w:t>
            </w:r>
            <w:br/>
            <w:r>
              <w:rPr/>
              <w:t xml:space="preserve">45,534.06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КЗК-12-1800612 Колесо</w:t>
            </w:r>
          </w:p>
        </w:tc>
        <w:tc>
          <w:tcPr>
            <w:tcW w:w="5100" w:type="dxa"/>
            <w:shd w:val="clear" w:fill="fdf5e8"/>
            <w:noWrap/>
          </w:tcPr>
          <w:p>
            <w:pPr>
              <w:ind w:left="113.47199999999999" w:right="113.47199999999999" w:firstLine="0"/>
              <w:spacing w:before="120" w:after="120"/>
            </w:pPr>
            <w:r>
              <w:rPr/>
              <w:t xml:space="preserve">1 695 шт.,</w:t>
            </w:r>
            <w:br/>
            <w:r>
              <w:rPr/>
              <w:t xml:space="preserve">179,236.08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КЗК-12-1800615 Звёздочка</w:t>
            </w:r>
          </w:p>
        </w:tc>
        <w:tc>
          <w:tcPr>
            <w:tcW w:w="5100" w:type="dxa"/>
            <w:shd w:val="clear" w:fill="fdf5e8"/>
            <w:noWrap/>
          </w:tcPr>
          <w:p>
            <w:pPr>
              <w:ind w:left="113.47199999999999" w:right="113.47199999999999" w:firstLine="0"/>
              <w:spacing w:before="120" w:after="120"/>
            </w:pPr>
            <w:r>
              <w:rPr/>
              <w:t xml:space="preserve">3 395 шт.,</w:t>
            </w:r>
            <w:br/>
            <w:r>
              <w:rPr/>
              <w:t xml:space="preserve">96,187.14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КЗК-12-1800622 Блок звёздочек</w:t>
            </w:r>
          </w:p>
        </w:tc>
        <w:tc>
          <w:tcPr>
            <w:tcW w:w="5100" w:type="dxa"/>
            <w:shd w:val="clear" w:fill="fdf5e8"/>
            <w:noWrap/>
          </w:tcPr>
          <w:p>
            <w:pPr>
              <w:ind w:left="113.47199999999999" w:right="113.47199999999999" w:firstLine="0"/>
              <w:spacing w:before="120" w:after="120"/>
            </w:pPr>
            <w:r>
              <w:rPr/>
              <w:t xml:space="preserve">1 695 шт.,</w:t>
            </w:r>
            <w:br/>
            <w:r>
              <w:rPr/>
              <w:t xml:space="preserve">137,986.56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КЗК-12-1800623А Блок звёздочек</w:t>
            </w:r>
          </w:p>
        </w:tc>
        <w:tc>
          <w:tcPr>
            <w:tcW w:w="5100" w:type="dxa"/>
            <w:shd w:val="clear" w:fill="fdf5e8"/>
            <w:noWrap/>
          </w:tcPr>
          <w:p>
            <w:pPr>
              <w:ind w:left="113.47199999999999" w:right="113.47199999999999" w:firstLine="0"/>
              <w:spacing w:before="120" w:after="120"/>
            </w:pPr>
            <w:r>
              <w:rPr/>
              <w:t xml:space="preserve">1 695 шт.,</w:t>
            </w:r>
            <w:br/>
            <w:r>
              <w:rPr/>
              <w:t xml:space="preserve">92,608.02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КЗК-12-1804601А Шестерня</w:t>
            </w:r>
          </w:p>
        </w:tc>
        <w:tc>
          <w:tcPr>
            <w:tcW w:w="5100" w:type="dxa"/>
            <w:shd w:val="clear" w:fill="fdf5e8"/>
            <w:noWrap/>
          </w:tcPr>
          <w:p>
            <w:pPr>
              <w:ind w:left="113.47199999999999" w:right="113.47199999999999" w:firstLine="0"/>
              <w:spacing w:before="120" w:after="120"/>
            </w:pPr>
            <w:r>
              <w:rPr/>
              <w:t xml:space="preserve">1 637 шт.,</w:t>
            </w:r>
            <w:br/>
            <w:r>
              <w:rPr/>
              <w:t xml:space="preserve">22,256.65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КЗК-12-1813615А Звёздочка</w:t>
            </w:r>
          </w:p>
        </w:tc>
        <w:tc>
          <w:tcPr>
            <w:tcW w:w="5100" w:type="dxa"/>
            <w:shd w:val="clear" w:fill="fdf5e8"/>
            <w:noWrap/>
          </w:tcPr>
          <w:p>
            <w:pPr>
              <w:ind w:left="113.47199999999999" w:right="113.47199999999999" w:firstLine="0"/>
              <w:spacing w:before="120" w:after="120"/>
            </w:pPr>
            <w:r>
              <w:rPr/>
              <w:t xml:space="preserve">6 400 шт.,</w:t>
            </w:r>
            <w:br/>
            <w:r>
              <w:rPr/>
              <w:t xml:space="preserve">622,464.00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КЗК-12А-1-1815603 Головка</w:t>
            </w:r>
          </w:p>
        </w:tc>
        <w:tc>
          <w:tcPr>
            <w:tcW w:w="5100" w:type="dxa"/>
            <w:shd w:val="clear" w:fill="fdf5e8"/>
            <w:noWrap/>
          </w:tcPr>
          <w:p>
            <w:pPr>
              <w:ind w:left="113.47199999999999" w:right="113.47199999999999" w:firstLine="0"/>
              <w:spacing w:before="120" w:after="120"/>
            </w:pPr>
            <w:r>
              <w:rPr/>
              <w:t xml:space="preserve">3 196 шт.,</w:t>
            </w:r>
            <w:br/>
            <w:r>
              <w:rPr/>
              <w:t xml:space="preserve">28,917.41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КЗР 1502603 Подвеска</w:t>
            </w:r>
          </w:p>
        </w:tc>
        <w:tc>
          <w:tcPr>
            <w:tcW w:w="5100" w:type="dxa"/>
            <w:shd w:val="clear" w:fill="fdf5e8"/>
            <w:noWrap/>
          </w:tcPr>
          <w:p>
            <w:pPr>
              <w:ind w:left="113.47199999999999" w:right="113.47199999999999" w:firstLine="0"/>
              <w:spacing w:before="120" w:after="120"/>
            </w:pPr>
            <w:r>
              <w:rPr/>
              <w:t xml:space="preserve">6 716 шт.,</w:t>
            </w:r>
            <w:br/>
            <w:r>
              <w:rPr/>
              <w:t xml:space="preserve">323,415.70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КЗР 1503603 Ступица</w:t>
            </w:r>
          </w:p>
        </w:tc>
        <w:tc>
          <w:tcPr>
            <w:tcW w:w="5100" w:type="dxa"/>
            <w:shd w:val="clear" w:fill="fdf5e8"/>
            <w:noWrap/>
          </w:tcPr>
          <w:p>
            <w:pPr>
              <w:ind w:left="113.47199999999999" w:right="113.47199999999999" w:firstLine="0"/>
              <w:spacing w:before="120" w:after="120"/>
            </w:pPr>
            <w:r>
              <w:rPr/>
              <w:t xml:space="preserve">1 370 шт.,</w:t>
            </w:r>
            <w:br/>
            <w:r>
              <w:rPr/>
              <w:t xml:space="preserve">77,613.24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КЗР 1504611  Звёздочка</w:t>
            </w:r>
          </w:p>
        </w:tc>
        <w:tc>
          <w:tcPr>
            <w:tcW w:w="5100" w:type="dxa"/>
            <w:shd w:val="clear" w:fill="fdf5e8"/>
            <w:noWrap/>
          </w:tcPr>
          <w:p>
            <w:pPr>
              <w:ind w:left="113.47199999999999" w:right="113.47199999999999" w:firstLine="0"/>
              <w:spacing w:before="120" w:after="120"/>
            </w:pPr>
            <w:r>
              <w:rPr/>
              <w:t xml:space="preserve">1 370 шт.,</w:t>
            </w:r>
            <w:br/>
            <w:r>
              <w:rPr/>
              <w:t xml:space="preserve">36,069.36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КЗР 1507601 Головка</w:t>
            </w:r>
          </w:p>
        </w:tc>
        <w:tc>
          <w:tcPr>
            <w:tcW w:w="5100" w:type="dxa"/>
            <w:shd w:val="clear" w:fill="fdf5e8"/>
            <w:noWrap/>
          </w:tcPr>
          <w:p>
            <w:pPr>
              <w:ind w:left="113.47199999999999" w:right="113.47199999999999" w:firstLine="0"/>
              <w:spacing w:before="120" w:after="120"/>
            </w:pPr>
            <w:r>
              <w:rPr/>
              <w:t xml:space="preserve">2 289 шт.,</w:t>
            </w:r>
            <w:br/>
            <w:r>
              <w:rPr/>
              <w:t xml:space="preserve">133,164.86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КЗР 1510601 Звёздочка</w:t>
            </w:r>
          </w:p>
        </w:tc>
        <w:tc>
          <w:tcPr>
            <w:tcW w:w="5100" w:type="dxa"/>
            <w:shd w:val="clear" w:fill="fdf5e8"/>
            <w:noWrap/>
          </w:tcPr>
          <w:p>
            <w:pPr>
              <w:ind w:left="113.47199999999999" w:right="113.47199999999999" w:firstLine="0"/>
              <w:spacing w:before="120" w:after="120"/>
            </w:pPr>
            <w:r>
              <w:rPr/>
              <w:t xml:space="preserve">4 114 шт.,</w:t>
            </w:r>
            <w:br/>
            <w:r>
              <w:rPr/>
              <w:t xml:space="preserve">27,843.55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КЗР 1512605 Звёздочка</w:t>
            </w:r>
          </w:p>
        </w:tc>
        <w:tc>
          <w:tcPr>
            <w:tcW w:w="5100" w:type="dxa"/>
            <w:shd w:val="clear" w:fill="fdf5e8"/>
            <w:noWrap/>
          </w:tcPr>
          <w:p>
            <w:pPr>
              <w:ind w:left="113.47199999999999" w:right="113.47199999999999" w:firstLine="0"/>
              <w:spacing w:before="120" w:after="120"/>
            </w:pPr>
            <w:r>
              <w:rPr/>
              <w:t xml:space="preserve">1 667 шт.,</w:t>
            </w:r>
            <w:br/>
            <w:r>
              <w:rPr/>
              <w:t xml:space="preserve">18,883.78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КЗР 1517623 Ступица</w:t>
            </w:r>
          </w:p>
        </w:tc>
        <w:tc>
          <w:tcPr>
            <w:tcW w:w="5100" w:type="dxa"/>
            <w:shd w:val="clear" w:fill="fdf5e8"/>
            <w:noWrap/>
          </w:tcPr>
          <w:p>
            <w:pPr>
              <w:ind w:left="113.47199999999999" w:right="113.47199999999999" w:firstLine="0"/>
              <w:spacing w:before="120" w:after="120"/>
            </w:pPr>
            <w:r>
              <w:rPr/>
              <w:t xml:space="preserve">1 654 шт.,</w:t>
            </w:r>
            <w:br/>
            <w:r>
              <w:rPr/>
              <w:t xml:space="preserve">97,791.10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КЗР 1517626  Водило</w:t>
            </w:r>
          </w:p>
        </w:tc>
        <w:tc>
          <w:tcPr>
            <w:tcW w:w="5100" w:type="dxa"/>
            <w:shd w:val="clear" w:fill="fdf5e8"/>
            <w:noWrap/>
          </w:tcPr>
          <w:p>
            <w:pPr>
              <w:ind w:left="113.47199999999999" w:right="113.47199999999999" w:firstLine="0"/>
              <w:spacing w:before="120" w:after="120"/>
            </w:pPr>
            <w:r>
              <w:rPr/>
              <w:t xml:space="preserve">1 651 шт.,</w:t>
            </w:r>
            <w:br/>
            <w:r>
              <w:rPr/>
              <w:t xml:space="preserve">727,476.83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КЗР 1524601 Звёздочка</w:t>
            </w:r>
          </w:p>
        </w:tc>
        <w:tc>
          <w:tcPr>
            <w:tcW w:w="5100" w:type="dxa"/>
            <w:shd w:val="clear" w:fill="fdf5e8"/>
            <w:noWrap/>
          </w:tcPr>
          <w:p>
            <w:pPr>
              <w:ind w:left="113.47199999999999" w:right="113.47199999999999" w:firstLine="0"/>
              <w:spacing w:before="120" w:after="120"/>
            </w:pPr>
            <w:r>
              <w:rPr/>
              <w:t xml:space="preserve">1 105 шт.,</w:t>
            </w:r>
            <w:br/>
            <w:r>
              <w:rPr/>
              <w:t xml:space="preserve">21,428.16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КЗР 1524606 Ступица</w:t>
            </w:r>
          </w:p>
        </w:tc>
        <w:tc>
          <w:tcPr>
            <w:tcW w:w="5100" w:type="dxa"/>
            <w:shd w:val="clear" w:fill="fdf5e8"/>
            <w:noWrap/>
          </w:tcPr>
          <w:p>
            <w:pPr>
              <w:ind w:left="113.47199999999999" w:right="113.47199999999999" w:firstLine="0"/>
              <w:spacing w:before="120" w:after="120"/>
            </w:pPr>
            <w:r>
              <w:rPr/>
              <w:t xml:space="preserve">25 шт.,</w:t>
            </w:r>
            <w:br/>
            <w:r>
              <w:rPr/>
              <w:t xml:space="preserve">78,936.48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КЗР 1524606-01 Ступица</w:t>
            </w:r>
          </w:p>
        </w:tc>
        <w:tc>
          <w:tcPr>
            <w:tcW w:w="5100" w:type="dxa"/>
            <w:shd w:val="clear" w:fill="fdf5e8"/>
            <w:noWrap/>
          </w:tcPr>
          <w:p>
            <w:pPr>
              <w:ind w:left="113.47199999999999" w:right="113.47199999999999" w:firstLine="0"/>
              <w:spacing w:before="120" w:after="120"/>
            </w:pPr>
            <w:r>
              <w:rPr/>
              <w:t xml:space="preserve">3 256 шт.,</w:t>
            </w:r>
            <w:br/>
            <w:r>
              <w:rPr/>
              <w:t xml:space="preserve">134,681.18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КЗР 1524606-02 Ступица</w:t>
            </w:r>
          </w:p>
        </w:tc>
        <w:tc>
          <w:tcPr>
            <w:tcW w:w="5100" w:type="dxa"/>
            <w:shd w:val="clear" w:fill="fdf5e8"/>
            <w:noWrap/>
          </w:tcPr>
          <w:p>
            <w:pPr>
              <w:ind w:left="113.47199999999999" w:right="113.47199999999999" w:firstLine="0"/>
              <w:spacing w:before="120" w:after="120"/>
            </w:pPr>
            <w:r>
              <w:rPr/>
              <w:t xml:space="preserve">832 шт.,</w:t>
            </w:r>
            <w:br/>
            <w:r>
              <w:rPr/>
              <w:t xml:space="preserve">38,348.54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КЗР 1524606-03 Ступица</w:t>
            </w:r>
          </w:p>
        </w:tc>
        <w:tc>
          <w:tcPr>
            <w:tcW w:w="5100" w:type="dxa"/>
            <w:shd w:val="clear" w:fill="fdf5e8"/>
            <w:noWrap/>
          </w:tcPr>
          <w:p>
            <w:pPr>
              <w:ind w:left="113.47199999999999" w:right="113.47199999999999" w:firstLine="0"/>
              <w:spacing w:before="120" w:after="120"/>
            </w:pPr>
            <w:r>
              <w:rPr/>
              <w:t xml:space="preserve">425 шт.,</w:t>
            </w:r>
            <w:br/>
            <w:r>
              <w:rPr/>
              <w:t xml:space="preserve">16,335.30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КЗР 1524607 Диск</w:t>
            </w:r>
          </w:p>
        </w:tc>
        <w:tc>
          <w:tcPr>
            <w:tcW w:w="5100" w:type="dxa"/>
            <w:shd w:val="clear" w:fill="fdf5e8"/>
            <w:noWrap/>
          </w:tcPr>
          <w:p>
            <w:pPr>
              <w:ind w:left="113.47199999999999" w:right="113.47199999999999" w:firstLine="0"/>
              <w:spacing w:before="120" w:after="120"/>
            </w:pPr>
            <w:r>
              <w:rPr/>
              <w:t xml:space="preserve">1 926 шт.,</w:t>
            </w:r>
            <w:br/>
            <w:r>
              <w:rPr/>
              <w:t xml:space="preserve">32,795.93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КЛ 0109606 Кольцо</w:t>
            </w:r>
          </w:p>
        </w:tc>
        <w:tc>
          <w:tcPr>
            <w:tcW w:w="5100" w:type="dxa"/>
            <w:shd w:val="clear" w:fill="fdf5e8"/>
            <w:noWrap/>
          </w:tcPr>
          <w:p>
            <w:pPr>
              <w:ind w:left="113.47199999999999" w:right="113.47199999999999" w:firstLine="0"/>
              <w:spacing w:before="120" w:after="120"/>
            </w:pPr>
            <w:r>
              <w:rPr/>
              <w:t xml:space="preserve">1 080 шт.,</w:t>
            </w:r>
            <w:br/>
            <w:r>
              <w:rPr/>
              <w:t xml:space="preserve">45,023.04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КПС-4-0500608 Звёздочка</w:t>
            </w:r>
          </w:p>
        </w:tc>
        <w:tc>
          <w:tcPr>
            <w:tcW w:w="5100" w:type="dxa"/>
            <w:shd w:val="clear" w:fill="fdf5e8"/>
            <w:noWrap/>
          </w:tcPr>
          <w:p>
            <w:pPr>
              <w:ind w:left="113.47199999999999" w:right="113.47199999999999" w:firstLine="0"/>
              <w:spacing w:before="120" w:after="120"/>
            </w:pPr>
            <w:r>
              <w:rPr/>
              <w:t xml:space="preserve">2 880 шт.,</w:t>
            </w:r>
            <w:br/>
            <w:r>
              <w:rPr/>
              <w:t xml:space="preserve">106,963.20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КПС-4-0500617 Звёздочка</w:t>
            </w:r>
          </w:p>
        </w:tc>
        <w:tc>
          <w:tcPr>
            <w:tcW w:w="5100" w:type="dxa"/>
            <w:shd w:val="clear" w:fill="fdf5e8"/>
            <w:noWrap/>
          </w:tcPr>
          <w:p>
            <w:pPr>
              <w:ind w:left="113.47199999999999" w:right="113.47199999999999" w:firstLine="0"/>
              <w:spacing w:before="120" w:after="120"/>
            </w:pPr>
            <w:r>
              <w:rPr/>
              <w:t xml:space="preserve">500 шт.,</w:t>
            </w:r>
            <w:br/>
            <w:r>
              <w:rPr/>
              <w:t xml:space="preserve">46,572.00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КПС-4-0510602 Звёздочка</w:t>
            </w:r>
          </w:p>
        </w:tc>
        <w:tc>
          <w:tcPr>
            <w:tcW w:w="5100" w:type="dxa"/>
            <w:shd w:val="clear" w:fill="fdf5e8"/>
            <w:noWrap/>
          </w:tcPr>
          <w:p>
            <w:pPr>
              <w:ind w:left="113.47199999999999" w:right="113.47199999999999" w:firstLine="0"/>
              <w:spacing w:before="120" w:after="120"/>
            </w:pPr>
            <w:r>
              <w:rPr/>
              <w:t xml:space="preserve">5 480 шт.,</w:t>
            </w:r>
            <w:br/>
            <w:r>
              <w:rPr/>
              <w:t xml:space="preserve">127,574.40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КПС-4-0510621 Звёздочка</w:t>
            </w:r>
          </w:p>
        </w:tc>
        <w:tc>
          <w:tcPr>
            <w:tcW w:w="5100" w:type="dxa"/>
            <w:shd w:val="clear" w:fill="fdf5e8"/>
            <w:noWrap/>
          </w:tcPr>
          <w:p>
            <w:pPr>
              <w:ind w:left="113.47199999999999" w:right="113.47199999999999" w:firstLine="0"/>
              <w:spacing w:before="120" w:after="120"/>
            </w:pPr>
            <w:r>
              <w:rPr/>
              <w:t xml:space="preserve">3 880 шт.,</w:t>
            </w:r>
            <w:br/>
            <w:r>
              <w:rPr/>
              <w:t xml:space="preserve">45,256.32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КПС-4-0510625 Опора</w:t>
            </w:r>
          </w:p>
        </w:tc>
        <w:tc>
          <w:tcPr>
            <w:tcW w:w="5100" w:type="dxa"/>
            <w:shd w:val="clear" w:fill="fdf5e8"/>
            <w:noWrap/>
          </w:tcPr>
          <w:p>
            <w:pPr>
              <w:ind w:left="113.47199999999999" w:right="113.47199999999999" w:firstLine="0"/>
              <w:spacing w:before="120" w:after="120"/>
            </w:pPr>
            <w:r>
              <w:rPr/>
              <w:t xml:space="preserve">2 836 шт.,</w:t>
            </w:r>
            <w:br/>
            <w:r>
              <w:rPr/>
              <w:t xml:space="preserve">17,866.80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КПС-4-0510625-01 Опора</w:t>
            </w:r>
          </w:p>
        </w:tc>
        <w:tc>
          <w:tcPr>
            <w:tcW w:w="5100" w:type="dxa"/>
            <w:shd w:val="clear" w:fill="fdf5e8"/>
            <w:noWrap/>
          </w:tcPr>
          <w:p>
            <w:pPr>
              <w:ind w:left="113.47199999999999" w:right="113.47199999999999" w:firstLine="0"/>
              <w:spacing w:before="120" w:after="120"/>
            </w:pPr>
            <w:r>
              <w:rPr/>
              <w:t xml:space="preserve">2 833 шт.,</w:t>
            </w:r>
            <w:br/>
            <w:r>
              <w:rPr/>
              <w:t xml:space="preserve">17,847.90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КПС-4-0525601 Звёздочка</w:t>
            </w:r>
          </w:p>
        </w:tc>
        <w:tc>
          <w:tcPr>
            <w:tcW w:w="5100" w:type="dxa"/>
            <w:shd w:val="clear" w:fill="fdf5e8"/>
            <w:noWrap/>
          </w:tcPr>
          <w:p>
            <w:pPr>
              <w:ind w:left="113.47199999999999" w:right="113.47199999999999" w:firstLine="0"/>
              <w:spacing w:before="120" w:after="120"/>
            </w:pPr>
            <w:r>
              <w:rPr/>
              <w:t xml:space="preserve">500 шт.,</w:t>
            </w:r>
            <w:br/>
            <w:r>
              <w:rPr/>
              <w:t xml:space="preserve">7,656.00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КПС-5-0810621 Звёздочка</w:t>
            </w:r>
          </w:p>
        </w:tc>
        <w:tc>
          <w:tcPr>
            <w:tcW w:w="5100" w:type="dxa"/>
            <w:shd w:val="clear" w:fill="fdf5e8"/>
            <w:noWrap/>
          </w:tcPr>
          <w:p>
            <w:pPr>
              <w:ind w:left="113.47199999999999" w:right="113.47199999999999" w:firstLine="0"/>
              <w:spacing w:before="120" w:after="120"/>
            </w:pPr>
            <w:r>
              <w:rPr/>
              <w:t xml:space="preserve">1 920 шт.,</w:t>
            </w:r>
            <w:br/>
            <w:r>
              <w:rPr/>
              <w:t xml:space="preserve">66,631.68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ПЗК 1905601-01 Ступица</w:t>
            </w:r>
          </w:p>
        </w:tc>
        <w:tc>
          <w:tcPr>
            <w:tcW w:w="5100" w:type="dxa"/>
            <w:shd w:val="clear" w:fill="fdf5e8"/>
            <w:noWrap/>
          </w:tcPr>
          <w:p>
            <w:pPr>
              <w:ind w:left="113.47199999999999" w:right="113.47199999999999" w:firstLine="0"/>
              <w:spacing w:before="120" w:after="120"/>
            </w:pPr>
            <w:r>
              <w:rPr/>
              <w:t xml:space="preserve">1 836 шт.,</w:t>
            </w:r>
            <w:br/>
            <w:r>
              <w:rPr/>
              <w:t xml:space="preserve">19,740.67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ПКК 0113602 Угольник</w:t>
            </w:r>
          </w:p>
        </w:tc>
        <w:tc>
          <w:tcPr>
            <w:tcW w:w="5100" w:type="dxa"/>
            <w:shd w:val="clear" w:fill="fdf5e8"/>
            <w:noWrap/>
          </w:tcPr>
          <w:p>
            <w:pPr>
              <w:ind w:left="113.47199999999999" w:right="113.47199999999999" w:firstLine="0"/>
              <w:spacing w:before="120" w:after="120"/>
            </w:pPr>
            <w:r>
              <w:rPr/>
              <w:t xml:space="preserve">9 232 шт.,</w:t>
            </w:r>
            <w:br/>
            <w:r>
              <w:rPr/>
              <w:t xml:space="preserve">150,112.32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ПКК 0113602-01 Угольник</w:t>
            </w:r>
          </w:p>
        </w:tc>
        <w:tc>
          <w:tcPr>
            <w:tcW w:w="5100" w:type="dxa"/>
            <w:shd w:val="clear" w:fill="fdf5e8"/>
            <w:noWrap/>
          </w:tcPr>
          <w:p>
            <w:pPr>
              <w:ind w:left="113.47199999999999" w:right="113.47199999999999" w:firstLine="0"/>
              <w:spacing w:before="120" w:after="120"/>
            </w:pPr>
            <w:r>
              <w:rPr/>
              <w:t xml:space="preserve">3 730 шт.,</w:t>
            </w:r>
            <w:br/>
            <w:r>
              <w:rPr/>
              <w:t xml:space="preserve">11,906.16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ПТН-3-0102605 Корпус</w:t>
            </w:r>
          </w:p>
        </w:tc>
        <w:tc>
          <w:tcPr>
            <w:tcW w:w="5100" w:type="dxa"/>
            <w:shd w:val="clear" w:fill="fdf5e8"/>
            <w:noWrap/>
          </w:tcPr>
          <w:p>
            <w:pPr>
              <w:ind w:left="113.47199999999999" w:right="113.47199999999999" w:firstLine="0"/>
              <w:spacing w:before="120" w:after="120"/>
            </w:pPr>
            <w:r>
              <w:rPr/>
              <w:t xml:space="preserve">336 шт.,</w:t>
            </w:r>
            <w:br/>
            <w:r>
              <w:rPr/>
              <w:t xml:space="preserve">146,039.04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ПТН-3-0106601 Ступица муфты</w:t>
            </w:r>
          </w:p>
        </w:tc>
        <w:tc>
          <w:tcPr>
            <w:tcW w:w="5100" w:type="dxa"/>
            <w:shd w:val="clear" w:fill="fdf5e8"/>
            <w:noWrap/>
          </w:tcPr>
          <w:p>
            <w:pPr>
              <w:ind w:left="113.47199999999999" w:right="113.47199999999999" w:firstLine="0"/>
              <w:spacing w:before="120" w:after="120"/>
            </w:pPr>
            <w:r>
              <w:rPr/>
              <w:t xml:space="preserve">168 шт.,</w:t>
            </w:r>
            <w:br/>
            <w:r>
              <w:rPr/>
              <w:t xml:space="preserve">30,002.11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ПТН-3-0106617 Звёздочка</w:t>
            </w:r>
          </w:p>
        </w:tc>
        <w:tc>
          <w:tcPr>
            <w:tcW w:w="5100" w:type="dxa"/>
            <w:shd w:val="clear" w:fill="fdf5e8"/>
            <w:noWrap/>
          </w:tcPr>
          <w:p>
            <w:pPr>
              <w:ind w:left="113.47199999999999" w:right="113.47199999999999" w:firstLine="0"/>
              <w:spacing w:before="120" w:after="120"/>
            </w:pPr>
            <w:r>
              <w:rPr/>
              <w:t xml:space="preserve">168 шт.,</w:t>
            </w:r>
            <w:br/>
            <w:r>
              <w:rPr/>
              <w:t xml:space="preserve">10,279.58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bl>
    <w:p/>
    <w:p>
      <w:pPr>
        <w:ind w:left="113.47199999999999" w:right="113.47199999999999" w:firstLine="0"/>
        <w:spacing w:before="120" w:after="120"/>
      </w:pPr>
      <w:r>
        <w:rPr>
          <w:b w:val="1"/>
          <w:bCs w:val="1"/>
        </w:rPr>
        <w:t xml:space="preserve">Процедура закупки № 2025-1286234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 
</w:t>
            </w:r>
            <w:br/>
            <w:r>
              <w:rPr/>
              <w:t xml:space="preserve">РУП "Гомельэнерго" г. Гомель, ул. Фрунзе, 9 УНП: 400069497 
</w:t>
            </w:r>
            <w:b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"Витебскэнерго": Земко Светлана Жоржевна, тел. (0212) 49-24-82
</w:t>
            </w:r>
            <w:br/>
            <w:r>
              <w:rPr/>
              <w:t xml:space="preserve">РУП "Гомельэнерго": Фомченко Наталья Александровна, тел. (0232)79-66-39
</w:t>
            </w:r>
            <w:br/>
            <w:r>
              <w:rPr/>
              <w:t xml:space="preserve">РУП "Минскэнерго": Гурин Павел Сергеевич, телефон 8 (017) 218-43-11.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25.11.25   14.00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13,330.84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56,577.44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23 шт.,</w:t>
            </w:r>
            <w:br/>
            <w:r>
              <w:rPr/>
              <w:t xml:space="preserve">44,021.45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15 шт.,</w:t>
            </w:r>
            <w:br/>
            <w:r>
              <w:rPr/>
              <w:t xml:space="preserve">8,484.00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31 шт.,</w:t>
            </w:r>
            <w:br/>
            <w:r>
              <w:rPr/>
              <w:t xml:space="preserve">25,769.79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69,541.20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9,287.36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222 шт.,</w:t>
            </w:r>
            <w:br/>
            <w:r>
              <w:rPr/>
              <w:t xml:space="preserve">3,659.08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15,088.02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2,229.76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37,426.56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203 шт.,</w:t>
            </w:r>
            <w:br/>
            <w:r>
              <w:rPr/>
              <w:t xml:space="preserve">115,036.08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33 шт.,</w:t>
            </w:r>
            <w:br/>
            <w:r>
              <w:rPr/>
              <w:t xml:space="preserve">8,709.97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1,806.60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857.96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6,310.90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1,606.08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96,324.32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148,236.12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124,982.76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26 шт.,</w:t>
            </w:r>
            <w:br/>
            <w:r>
              <w:rPr/>
              <w:t xml:space="preserve">49,536.50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4,176.46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1,470.30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62,994.42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6,200.78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246,321.84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21,907.08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43,344.60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1,508,329.63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35,290.74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1,237,057.38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в соответствии с п.п. 2.4.1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218,987.51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2.4.2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144,866.40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2.4.2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350,336.70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2.4.2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68,492.40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2.4.2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299,495.60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2.4.2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№7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146,640.00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2.4.3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№7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87,565.32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2.4.3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ТПА
</w:t>
            </w:r>
            <w:br/>
            <w:r>
              <w:rPr/>
              <w:t xml:space="preserve">(количество и тех.требования согласно приложению №7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42,738.00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2.4.3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bl>
    <w:p/>
    <w:p>
      <w:pPr>
        <w:ind w:left="113.47199999999999" w:right="113.47199999999999" w:firstLine="0"/>
        <w:spacing w:before="120" w:after="120"/>
      </w:pPr>
      <w:r>
        <w:rPr>
          <w:b w:val="1"/>
          <w:bCs w:val="1"/>
        </w:rPr>
        <w:t xml:space="preserve">Процедура закупки № 2025-1287099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217-93-78, +375 17 217 94 50, +375 17 217 98 33, или по эл.почте ocp@maz.by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СМ. ВЛОЖЕНИЕ</w:t>
            </w:r>
          </w:p>
        </w:tc>
        <w:tc>
          <w:tcPr>
            <w:tcW w:w="5100" w:type="dxa"/>
            <w:shd w:val="clear" w:fill="fdf5e8"/>
            <w:noWrap/>
          </w:tcPr>
          <w:p>
            <w:pPr>
              <w:ind w:left="113.47199999999999" w:right="113.47199999999999" w:firstLine="0"/>
              <w:spacing w:before="120" w:after="120"/>
            </w:pPr>
            <w:r>
              <w:rPr/>
              <w:t xml:space="preserve">350 т,</w:t>
            </w:r>
            <w:br/>
            <w:r>
              <w:rPr/>
              <w:t xml:space="preserve">4,500,000.00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b w:val="1"/>
          <w:bCs w:val="1"/>
        </w:rPr>
        <w:t xml:space="preserve">Процедура закупки № 2025-1287501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Кижапкин Сергей Александрович, +375172179109,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металлопроката</w:t>
            </w:r>
          </w:p>
        </w:tc>
        <w:tc>
          <w:tcPr>
            <w:tcW w:w="5100" w:type="dxa"/>
            <w:shd w:val="clear" w:fill="fdf5e8"/>
            <w:noWrap/>
          </w:tcPr>
          <w:p>
            <w:pPr>
              <w:ind w:left="113.47199999999999" w:right="113.47199999999999" w:firstLine="0"/>
              <w:spacing w:before="120" w:after="120"/>
            </w:pPr>
            <w:r>
              <w:rPr/>
              <w:t xml:space="preserve">2 895 т,</w:t>
            </w:r>
            <w:br/>
            <w:r>
              <w:rPr/>
              <w:t xml:space="preserve">7,877,100.00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b w:val="1"/>
          <w:bCs w:val="1"/>
        </w:rPr>
        <w:t xml:space="preserve">Процедура закупки № 2025-1287398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 стальных электросварных и бесшовных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Акиншева Виктория Викторовна, viktoria.akinsheva@atlant.by, +375 17 218 -62-62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20.11.2025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Труба стальная электросварная 4,76х0,7 или аналог</w:t>
            </w:r>
          </w:p>
        </w:tc>
        <w:tc>
          <w:tcPr>
            <w:tcW w:w="5100" w:type="dxa"/>
            <w:shd w:val="clear" w:fill="fdf5e8"/>
            <w:noWrap/>
          </w:tcPr>
          <w:p>
            <w:pPr>
              <w:ind w:left="113.47199999999999" w:right="113.47199999999999" w:firstLine="0"/>
              <w:spacing w:before="120" w:after="120"/>
            </w:pPr>
            <w:r>
              <w:rPr/>
              <w:t xml:space="preserve">8 594 994 м,</w:t>
            </w:r>
            <w:br/>
            <w:r>
              <w:rPr/>
              <w:t xml:space="preserve">6,740,194.29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222310, г. Молодечно, ул. Великий Гостинец, 31А.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Труба стальная электросварная 4,76х0,7 Zn или аналог</w:t>
            </w:r>
          </w:p>
        </w:tc>
        <w:tc>
          <w:tcPr>
            <w:tcW w:w="5100" w:type="dxa"/>
            <w:shd w:val="clear" w:fill="fdf5e8"/>
            <w:noWrap/>
          </w:tcPr>
          <w:p>
            <w:pPr>
              <w:ind w:left="113.47199999999999" w:right="113.47199999999999" w:firstLine="0"/>
              <w:spacing w:before="120" w:after="120"/>
            </w:pPr>
            <w:r>
              <w:rPr/>
              <w:t xml:space="preserve">3 072 575 м,</w:t>
            </w:r>
            <w:br/>
            <w:r>
              <w:rPr/>
              <w:t xml:space="preserve">2,589,668.63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Минск,ул. Ольшевского, 18А.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Труба стальная электросварная 8,0х0,7 или аналог</w:t>
            </w:r>
          </w:p>
        </w:tc>
        <w:tc>
          <w:tcPr>
            <w:tcW w:w="5100" w:type="dxa"/>
            <w:shd w:val="clear" w:fill="fdf5e8"/>
            <w:noWrap/>
          </w:tcPr>
          <w:p>
            <w:pPr>
              <w:ind w:left="113.47199999999999" w:right="113.47199999999999" w:firstLine="0"/>
              <w:spacing w:before="120" w:after="120"/>
            </w:pPr>
            <w:r>
              <w:rPr/>
              <w:t xml:space="preserve">4 458 701 м,</w:t>
            </w:r>
            <w:br/>
            <w:r>
              <w:rPr/>
              <w:t xml:space="preserve">5,183,091.29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Минск,ул. Ольшевского, 18А.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Труба стальная электросварная 3,2х0,5 или аналог</w:t>
            </w:r>
          </w:p>
        </w:tc>
        <w:tc>
          <w:tcPr>
            <w:tcW w:w="5100" w:type="dxa"/>
            <w:shd w:val="clear" w:fill="fdf5e8"/>
            <w:noWrap/>
          </w:tcPr>
          <w:p>
            <w:pPr>
              <w:ind w:left="113.47199999999999" w:right="113.47199999999999" w:firstLine="0"/>
              <w:spacing w:before="120" w:after="120"/>
            </w:pPr>
            <w:r>
              <w:rPr/>
              <w:t xml:space="preserve">480 000 м,</w:t>
            </w:r>
            <w:br/>
            <w:r>
              <w:rPr/>
              <w:t xml:space="preserve">399,648.00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225416, г. Барановичи, ул.Наконечникова,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Труба стальная бесшовная 10,0х0,7х3000</w:t>
            </w:r>
          </w:p>
        </w:tc>
        <w:tc>
          <w:tcPr>
            <w:tcW w:w="5100" w:type="dxa"/>
            <w:shd w:val="clear" w:fill="fdf5e8"/>
            <w:noWrap/>
          </w:tcPr>
          <w:p>
            <w:pPr>
              <w:ind w:left="113.47199999999999" w:right="113.47199999999999" w:firstLine="0"/>
              <w:spacing w:before="120" w:after="120"/>
            </w:pPr>
            <w:r>
              <w:rPr/>
              <w:t xml:space="preserve">2 400 м,</w:t>
            </w:r>
            <w:br/>
            <w:r>
              <w:rPr/>
              <w:t xml:space="preserve">10,669.20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225416, г. Барановичи, ул.Наконечникова,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24.20.13.500</w:t>
            </w:r>
          </w:p>
        </w:tc>
      </w:tr>
    </w:tbl>
    <w:p/>
    <w:p>
      <w:pPr>
        <w:ind w:left="113.47199999999999" w:right="113.47199999999999" w:firstLine="0"/>
        <w:spacing w:before="120" w:after="120"/>
      </w:pPr>
      <w:r>
        <w:rPr>
          <w:color w:val="red"/>
          <w:b w:val="1"/>
          <w:bCs w:val="1"/>
        </w:rPr>
        <w:t xml:space="preserve">ОТРАСЛЬ: ОФИС / ДОМ </w:t>
      </w:r>
    </w:p>
    <w:p>
      <w:pPr>
        <w:ind w:left="113.47199999999999" w:right="113.47199999999999" w:firstLine="0"/>
        <w:spacing w:before="120" w:after="120"/>
      </w:pPr>
      <w:r>
        <w:rPr>
          <w:b w:val="1"/>
          <w:bCs w:val="1"/>
        </w:rPr>
        <w:t xml:space="preserve">Процедура закупки № 2025-1287609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Офис / дом &gt; Услуги для офиса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комплексной уборке 
внутренних служебных и производственных помещений 
и прилегающих территорий РУП «Белпочта»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почтовой связи "БЕЛПОЧТА"
</w:t>
            </w:r>
            <w:br/>
            <w:r>
              <w:rPr/>
              <w:t xml:space="preserve">220050, г. Минск, пр-т Независимости, 10
</w:t>
            </w:r>
            <w:br/>
            <w:r>
              <w:rPr/>
              <w:t xml:space="preserve">101015738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аукционных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иные сведения согласно требований аукционных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комплексной уборке внутренних помещений и прилегающих территорий головного полразделения РУП «Белпочта» и производства «Минская почта» (согласно Приложению 1).</w:t>
            </w:r>
          </w:p>
        </w:tc>
        <w:tc>
          <w:tcPr>
            <w:tcW w:w="5100" w:type="dxa"/>
            <w:shd w:val="clear" w:fill="fdf5e8"/>
            <w:noWrap/>
          </w:tcPr>
          <w:p>
            <w:pPr>
              <w:ind w:left="113.47199999999999" w:right="113.47199999999999" w:firstLine="0"/>
              <w:spacing w:before="120" w:after="120"/>
            </w:pPr>
            <w:r>
              <w:rPr/>
              <w:t xml:space="preserve">1 ,</w:t>
            </w:r>
            <w:br/>
            <w:r>
              <w:rPr/>
              <w:t xml:space="preserve">2,730,107.18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03.12.2025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аукционных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81.10.10.000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по комплексной уборке внутренних помещений и прилегающих территорий базы отдыха «Дружба»  (согласно Приложению 3).</w:t>
            </w:r>
          </w:p>
        </w:tc>
        <w:tc>
          <w:tcPr>
            <w:tcW w:w="5100" w:type="dxa"/>
            <w:shd w:val="clear" w:fill="fdf5e8"/>
            <w:noWrap/>
          </w:tcPr>
          <w:p>
            <w:pPr>
              <w:ind w:left="113.47199999999999" w:right="113.47199999999999" w:firstLine="0"/>
              <w:spacing w:before="120" w:after="120"/>
            </w:pPr>
            <w:r>
              <w:rPr/>
              <w:t xml:space="preserve">1 ,</w:t>
            </w:r>
            <w:br/>
            <w:r>
              <w:rPr/>
              <w:t xml:space="preserve">177,842.04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03.12.2025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аукционных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81.10.10.000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комплексной уборке внутренних помещений и прилегающих территорий Автотранспортного производства (согласно  Приложению 2).</w:t>
            </w:r>
          </w:p>
        </w:tc>
        <w:tc>
          <w:tcPr>
            <w:tcW w:w="5100" w:type="dxa"/>
            <w:shd w:val="clear" w:fill="fdf5e8"/>
            <w:noWrap/>
          </w:tcPr>
          <w:p>
            <w:pPr>
              <w:ind w:left="113.47199999999999" w:right="113.47199999999999" w:firstLine="0"/>
              <w:spacing w:before="120" w:after="120"/>
            </w:pPr>
            <w:r>
              <w:rPr/>
              <w:t xml:space="preserve">1 ,</w:t>
            </w:r>
            <w:br/>
            <w:r>
              <w:rPr/>
              <w:t xml:space="preserve">140,991.22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03.12.2025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аукционных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81.10.10.000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2025-1287680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внутрикарьерным перевозкам на 2026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"НЕРУДПРОМ"
</w:t>
            </w:r>
            <w:br/>
            <w:r>
              <w:rPr/>
              <w:t xml:space="preserve">Республика Беларусь, Минская обл., д. Крапужино, 223113, Логойский район, Острошицкий с/с, д. Крапужино
</w:t>
            </w:r>
            <w:br/>
            <w:r>
              <w:rPr/>
              <w:t xml:space="preserve">  100016844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Катковский Вячеслав Юрьевич, +375 17 2550017, pravo@nerudprom.by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10:00 25.11.2025, г. Минск, ул. Асаналиева 72, каб. 201 (Приёмная), в запечатанных конвертах нарочным или заказным письмом.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25.11.2025, г. Минск, ул. Асаналиева 72, каб. 201 (Приёмная), в запечатанных конвертах нарочным или заказным письмом.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Подвоз ПГС, вскрышные работы, рекультивация, содержание внутрикарьерных дорог и т.п.
</w:t>
            </w:r>
            <w:br/>
            <w:r>
              <w:rPr/>
              <w:t xml:space="preserve">Тарифы для оценки предложений:
</w:t>
            </w:r>
            <w:br/>
            <w:r>
              <w:rPr/>
              <w:t xml:space="preserve">1.1) 0,4 км.
</w:t>
            </w:r>
            <w:br/>
            <w:r>
              <w:rPr/>
              <w:t xml:space="preserve">1.2) 1,0 км.
</w:t>
            </w:r>
            <w:br/>
            <w:r>
              <w:rPr/>
              <w:t xml:space="preserve">1.3) 2,0 км.
</w:t>
            </w:r>
            <w:br/>
            <w:r>
              <w:rPr/>
              <w:t xml:space="preserve">1.4) 3,0 км.
</w:t>
            </w:r>
            <w:br/>
            <w:r>
              <w:rPr/>
              <w:t xml:space="preserve">1.5) 4,0 км.
</w:t>
            </w:r>
            <w:br/>
            <w:r>
              <w:rPr/>
              <w:t xml:space="preserve">1.6) 5,0 км.
</w:t>
            </w:r>
            <w:br/>
            <w:r>
              <w:rPr/>
              <w:t xml:space="preserve">1.7) 11,0 км.
</w:t>
            </w:r>
            <w:br/>
            <w:r>
              <w:rPr/>
              <w:t xml:space="preserve">1.8) 5,1 км.</w:t>
            </w:r>
          </w:p>
        </w:tc>
        <w:tc>
          <w:tcPr>
            <w:tcW w:w="5100" w:type="dxa"/>
            <w:shd w:val="clear" w:fill="fdf5e8"/>
            <w:noWrap/>
          </w:tcPr>
          <w:p>
            <w:pPr>
              <w:ind w:left="113.47199999999999" w:right="113.47199999999999" w:firstLine="0"/>
              <w:spacing w:before="120" w:after="120"/>
            </w:pPr>
            <w:r>
              <w:rPr/>
              <w:t xml:space="preserve">1 усл.,</w:t>
            </w:r>
            <w:br/>
            <w:r>
              <w:rPr/>
              <w:t xml:space="preserve">9,700,000.00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Филиалы ОАО "Нерудпром" ДСЗ "Минский", ДСЗ "Крапужино", ДСЗ "Волма"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2025-1285929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Комплексные пищевые добавки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РАЗЪЯСНЕНИЕ ТЕХНИЧЕСКОГО ЗАДАНИЯ НА ЗАКУПКУ: 
</w:t>
            </w:r>
            <w:br/>
            <w:r>
              <w:rPr/>
              <w:t xml:space="preserve">Главный технолог Бажко Олеся Васильевна +37544 745-68-31,  +375-222-73-28-87,  tehnolog@mkmog.by
</w:t>
            </w:r>
            <w:br/>
            <w:r>
              <w:rPr/>
              <w:t xml:space="preserve">
</w:t>
            </w:r>
            <w:br/>
            <w:r>
              <w:rPr/>
              <w:t xml:space="preserve">ИНФОРМАЦИЯ ПО КОНКУРСНОЙ ДОКУМЕНТАЦИИ
</w:t>
            </w:r>
            <w:br/>
            <w:r>
              <w:rPr/>
              <w:t xml:space="preserve">отдел материально-технического снабжения (ОМТС) 8-0222-73-27-06, zakupki@mkmog.by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к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к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к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предоставляются ДО 24.11.2025г. до 13.00 (КОНЕЧНЫЙ СРОК ПОДАЧИ ДОКУМЕНТОВ) по адресу: 212013, Республика Беларусь, г. Могилев, проспект Димитрова 11;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 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Документы участников процедуры закупки предоставляются в конверте нарочно, заказной почтой, в 2-х экземплярах (экземпляр «ОРИГИНАЛ» + экземпляр «КОПИЯ» (с оригинала всего пакета документов)) с пометкой наименования конкурса и его номера.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предоставляются ДО 24.11.2025г. до 13.00 (КОНЕЧНЫЙ СРОК ПОДАЧИ ДОКУМЕНТОВ) по адресу: 212013, Республика Беларусь, г.Могилев, проспект Димитрова 11;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Документы участников процедуры закупки предоставляются в конверте нарочно, заказной почтой, в 2-х экземплярах (экземпляр «ОРИГИНАЛ» + экземпляр «КОПИЯ» (с оригинала всего пакета документов)) с пометкой наименования конкурса и его номера.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 в ассортименте в соответствии с перечнем в Техническом задании (нумерация Лотов согласно Техническому заданию – 157 Лотов)
</w:t>
            </w:r>
            <w:br/>
            <w:r>
              <w:rPr/>
              <w:t xml:space="preserve">
</w:t>
            </w:r>
            <w:br/>
            <w:r>
              <w:rPr/>
              <w:t xml:space="preserve">УЧАСТНИК ПРОЦЕДУРЫ ДОЛЖЕН ПРЕДОСТАВИТЬ ЦЕНУ ЗА 1 кг
</w:t>
            </w:r>
            <w:br/>
            <w:r>
              <w:rPr/>
              <w:t xml:space="preserve">
</w:t>
            </w:r>
            <w:br/>
            <w:r>
              <w:rPr/>
              <w:t xml:space="preserve">УЧАСТНИК ПРОЦЕДУРЫ ЗАКУПКИ ПРИ ПОДАЧЕ ЦЕНОВОГО ПРЕДЛОЖЕНИЯ ДОЛЖЕН УКАЗЫВАТЬ ЦЕНУ ПО НОМЕРУ ЛОТА В СООТВЕТСТВИИ С НУМЕРАЦИЕЙ ЛОТОВ В ТЕХНИЧЕСКОМ ЗАДАНИИ НА ЗАКУПКУ
</w:t>
            </w:r>
            <w:br/>
            <w:r>
              <w:rPr/>
              <w:t xml:space="preserve">(157 ЛОТов)</w:t>
            </w:r>
          </w:p>
        </w:tc>
        <w:tc>
          <w:tcPr>
            <w:tcW w:w="5100" w:type="dxa"/>
            <w:shd w:val="clear" w:fill="fdf5e8"/>
            <w:noWrap/>
          </w:tcPr>
          <w:p>
            <w:pPr>
              <w:ind w:left="113.47199999999999" w:right="113.47199999999999" w:firstLine="0"/>
              <w:spacing w:before="120" w:after="120"/>
            </w:pPr>
            <w:r>
              <w:rPr/>
              <w:t xml:space="preserve">360 680 кг,</w:t>
            </w:r>
            <w:br/>
            <w:r>
              <w:rPr/>
              <w:t xml:space="preserve">100,000,000.00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b w:val="1"/>
          <w:bCs w:val="1"/>
        </w:rPr>
        <w:t xml:space="preserve">Процедура закупки № 2025-1285965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сока яблочного осветленного концентрированного консервированного асептическим способом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"Гамма вкуса"
</w:t>
            </w:r>
            <w:br/>
            <w:r>
              <w:rPr/>
              <w:t xml:space="preserve">Республика Беларусь, Минская обл., г. Клецк, 222531, ул. Кирова, 2
</w:t>
            </w:r>
            <w:br/>
            <w:r>
              <w:rPr/>
              <w:t xml:space="preserve">  600123341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Кривко Юрий Павлович, (01793) 69194, snab@gammavkusa.by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случае, если участник является сбытовой организацией (официальным торговым представителем), участником должны быть предоставлены документы, подтверждающие статус сбытовой организации (официального торгового представителя) согласно перечню: 
договор (соглашение) с производителем; договор (соглашение) с государственным объединением, ассоциацией (союзом), в состав которых входят производители; устав государственных объединений, ассоциаций (союзов), в состав которых входят производители; договор (соглашение) с управляющей компанией холдинга, участником которого является производитель.
Условия допуска товаров иностранного происхождения и поставщиков, предлагающих такие товары: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Справочно: товарам из следующих государств предоставляется национальный режим: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и из иных стран, товарам из которых предоставляется национальный режим в соответствии с международными договорами Республики Беларусь.
Документом, подтверждающим страну происхождения такого товара, является:
для товаров, происходящих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В случае предложения товаров из иных стран, для применения такой участник одновременно должен предоставить документы и (или) сведения, подтверждающие предоставление товарам из предлагаемой им страны национального режима в соответствии с международными договорами Республики Беларусь.
В случае закупки товаров, происходящих не из указанных выше государств, поставщики, предлагающие такие товары, в том числе с учетом положений подпункта 2.18 постановления №229, допускаются к участию в процедурах закупки после согласования такого участия с Комиссией по вопросам промышленной политики, образованной в соответствии с постановлением Совета Министров Республики Беларусь от 22 июня 2015 г. № 525 «О Комиссии по вопросам промышленной политики».
	Условие применение преференциальной поправки: 
Так как предмет закупки не включен в приложение к постановлению Совета Министров Республики Беларусь от 14.02.2022 № 80 «О подтверждении производства промышленной продукции на территории Республики Беларусь» преференциальная поправка не применяется».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подтверждения устойчивого экономического и финансового положения претендент представляет следующие документы:
1. Копия свидетельства о государственной регистрации;
2. Копия учредительных документов;
3. Справка из обслуживающего банка о финансовом состоянии организации, выданная не позднее месяца до даты подачи конкурсного предложения;
4. Бухгалтерский баланс на последнюю отчетную дату;
5. Заявление участника (в свободной форме) о том, что он основан и действует в соответствии с законами Республики Беларусь, имеет стабильное финансовое положение,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банкротстве или на стадии прекращения деятельности предприятия (ликвидации или реорганизации) согласно действующему законодательству Республики Беларусь, об отсутствии участника в реестре недобросовестных поставщиков (подрядчиков, исполнителей), временно не допускаемых к процедурам закупок и в реестре коммерческих организаций и индивидуальных предпринимателей с повышенным риском совершения правонарушений в экономической сфере, надлежащим образом выполняет все обязательства, связанные с уплатой налогов, взносов и сборов согласно законодательству Республики Беларусь и не обвинялся в искажении представлявшейся ранее информации о квалификационных данных при участии в процедурах закупок и о достоверности предоставляемой информации.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наличие декларации о соответствии техническим регламентам Таможенного союза, качественного удостоверение и полного протокола испытаний по всем показателям качества и безопасности не старше одного года. Показатели качества и безопасности должны соответствовать требованиям, предъявляемым к сырью для изготовления детского питания для детей раннего возраста. Обязательное предоставление протокола испытаний/иной информации, подтверждающих отсутствие ГМО, наноматериалов, пестицидов, подсластителей и подкрашивающих экстрактов, красителей, консервантов, ароматизаторов, аллергенов и других добавок, не свойственных для данного продукта; информации о не применении при выращивании и хранении сырья пестицидов, указанных в приложении 10 к ТР ТС 021/2011 «О безопасности пищевой продукции», а также информации об отсутствии воздействия ионизирующего излучения. ОБЯЗАТЕЛЬНОЕ НАЛИЧИЕ ОБРАЗЦОВ. Предложения несоответствующие требованиям ТЭЗ не рассматриваются.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15.00 часов 21.11.2025г.; РБ, 222531, Минская обл., г. Клецк, ул. Кирова, 2; порядок - в конвертах с отметкой: "НЕ ВСКРЫВАТЬ ДО 15.00 часов 21.11.2025г."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15.00 часов 21.11.2025г.; РБ, 222531, Минская обл., г. Клецк, ул. Кирова, 2; порядок - в конвертах с отметкой: "НЕ ВСКРЫВАТЬ ДО 15.00 часов 21.11.2025г."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Сок яблочный осветленный концентрированный асептического консервирования (BRIX 70%) с массовой долей титруемых кислот от 2,5 % до 3,5 % для производства консервов для детского питания для детей раннего возраста</w:t>
            </w:r>
          </w:p>
        </w:tc>
        <w:tc>
          <w:tcPr>
            <w:tcW w:w="5100" w:type="dxa"/>
            <w:shd w:val="clear" w:fill="fdf5e8"/>
            <w:noWrap/>
          </w:tcPr>
          <w:p>
            <w:pPr>
              <w:ind w:left="113.47199999999999" w:right="113.47199999999999" w:firstLine="0"/>
              <w:spacing w:before="120" w:after="120"/>
            </w:pPr>
            <w:r>
              <w:rPr/>
              <w:t xml:space="preserve">200 000 кг,</w:t>
            </w:r>
            <w:br/>
            <w:r>
              <w:rPr/>
              <w:t xml:space="preserve">1,332,000.00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Клецк, ул. Кирова, 2, ОАО "Гамма вкуса"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10.32.19.800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Сок яблочный осветленный концентрированный асептического консервирования (BRIX 70%) с массовой долей титруемых кислот от 2,5 % до 3,5 % для производства консервов для детского питания для детей раннего возраста</w:t>
            </w:r>
          </w:p>
        </w:tc>
        <w:tc>
          <w:tcPr>
            <w:tcW w:w="5100" w:type="dxa"/>
            <w:shd w:val="clear" w:fill="fdf5e8"/>
            <w:noWrap/>
          </w:tcPr>
          <w:p>
            <w:pPr>
              <w:ind w:left="113.47199999999999" w:right="113.47199999999999" w:firstLine="0"/>
              <w:spacing w:before="120" w:after="120"/>
            </w:pPr>
            <w:r>
              <w:rPr/>
              <w:t xml:space="preserve">200 000 кг,</w:t>
            </w:r>
            <w:br/>
            <w:r>
              <w:rPr/>
              <w:t xml:space="preserve">1,332,000.00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Клецк, ул. Кирова, 2, ОАО "Гамма вкуса"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10.32.19.800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Сок яблочный осветленный концентрированный асептического консервирования (BRIX 70%) с массовой долей титруемых кислот от 2,5 % до 3,5 % для производства консервов для детского питания для детей раннего возраста</w:t>
            </w:r>
          </w:p>
        </w:tc>
        <w:tc>
          <w:tcPr>
            <w:tcW w:w="5100" w:type="dxa"/>
            <w:shd w:val="clear" w:fill="fdf5e8"/>
            <w:noWrap/>
          </w:tcPr>
          <w:p>
            <w:pPr>
              <w:ind w:left="113.47199999999999" w:right="113.47199999999999" w:firstLine="0"/>
              <w:spacing w:before="120" w:after="120"/>
            </w:pPr>
            <w:r>
              <w:rPr/>
              <w:t xml:space="preserve">200 000 кг,</w:t>
            </w:r>
            <w:br/>
            <w:r>
              <w:rPr/>
              <w:t xml:space="preserve">1,332,000.00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Клецк, ул. Кирова, 2, ОАО "Гамма вкуса"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10.32.19.800</w:t>
            </w:r>
          </w:p>
        </w:tc>
      </w:tr>
    </w:tbl>
    <w:p/>
    <w:p>
      <w:pPr>
        <w:ind w:left="113.47199999999999" w:right="113.47199999999999" w:firstLine="0"/>
        <w:spacing w:before="120" w:after="120"/>
      </w:pPr>
      <w:r>
        <w:rPr>
          <w:b w:val="1"/>
          <w:bCs w:val="1"/>
        </w:rPr>
        <w:t xml:space="preserve">Процедура закупки № 2025-1286011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продуктов питания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производственно-торговое предприятие "Комбинат общественного питания"
</w:t>
            </w:r>
            <w:br/>
            <w:r>
              <w:rPr/>
              <w:t xml:space="preserve">Республика Беларусь, Брестская обл., г. Брест, 224030, ул. Куйбышева, 60 А
</w:t>
            </w:r>
            <w:br/>
            <w:r>
              <w:rPr/>
              <w:t xml:space="preserve">  200027609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Соловарова Марина Леонидовна, +375 162 534317, kombinat.pitani@brest.by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должно быть подано до 17.00 часов (время белорусское) 17 ноября 2025 года, с пометкой на конверте НЕ ВСКРЫВАТЬ «На процедуру запроса ценовых предложений по закупке», с обязательным указание номера ЛОТА и названия ЛОТА, следующим способом: в конверте по адресу: 224030, г. Брест, ул. Куйбышева, 60А. Приемная руководителя, отдел снабжения с 8.30 до 17.00 часов, обед с 13.00 до 14.00 часов. Выходной: суббота, воскресенье.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быть подано до 17.00 часов (время белорусское) 17 ноября 2025 года, с пометкой на конверте НЕ ВСКРЫВАТЬ «На процедуру запроса ценовых предложений по закупке», с обязательным указание номера ЛОТА и названия ЛОТА, следующим способом: в конверте по адресу: 224030, г. Брест, ул. Куйбышева, 60А. Приемная руководителя, отдел снабжения с 8.30 до 17.00 часов, обед с 13.00 до 14.00 часов. Выходной: суббота, воскресенье.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Хлеб из пшеничной муки не ниже 1 сорта. Соответствие СТБ 1009-96 &amp;quot;Хлеб из пшеничной муки. Общие технические условия&amp;quot; или ТНД производителя, разработанным и согласованным в соответствии с ТНПА Республики Беларусь.  Изделия хлебобулочные, не предназначенные для длительного хранения. Возможна замена хлеба пшеничного на батон из пшеничной муки. Упакованная, нарезанная продукция развесом от 0,4 кг до 1,0 кг. Состояние мякиша: пропеченный, эластичный, не влажный на ощупь, с развитой пористостью, без следов непромеса. Срок реализации не менее 96 часов. В коммерческом предложении обязательно указать процентное содержание соли (для детского питания не более 0,5%), подовой или формовой, сроков реализации. В сопроводительных документах обязательно указание времени выхода из печи.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65 000 кг,</w:t>
            </w:r>
            <w:br/>
            <w:r>
              <w:rPr/>
              <w:t xml:space="preserve">170,560.00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Хлеб ржаной, ржано-пшеничный, соответствие СТБ 639-95 &amp;quot;Хлеб из ржаной, смеси ржаной и пшеничной муки. Общие технические условия&amp;quot; или ТНД производителя, разработанным и согласованным в соответствии с ТНПА Республики Беларусь. Изделия хлебобулочные, не предназначенные для длительного хранения.  Упакованная, нарезанная продукция развесом от 0,4 кг до 1,0 кг. Состояние мякиша: пропеченный, эластичный, не влажный на ощупь, с развитой пористостью, без следов непромеса. Срок реализации не менее 96 часов. В коммерческом предложении обязательно указать процентное содержание соли (для детского питания не более 0,5%), подовой или формовой, сроков реализации. В сопроводительных документах обязательно указание времени выхода из печи.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26 400 кг,</w:t>
            </w:r>
            <w:br/>
            <w:r>
              <w:rPr/>
              <w:t xml:space="preserve">64,204.80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Сухари панировочные пшеничные – продукт, предназначенный для панировки кулинарных изделий при обжарке или запекании, однородная по размеру крупка без постороннего привкуса, запаха. Допускается использование только натуральных пищевых ароматизаторов, наполнителей, красителей. Товар должен быть упакован в тару, обеспечивающую сохранность товара при транспортировке и хранении. Фасованная продукция.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4 500 кг,</w:t>
            </w:r>
            <w:br/>
            <w:r>
              <w:rPr/>
              <w:t xml:space="preserve">10,642.50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10.72.19.992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Изделие сдобное булочное или кондитерское, штучное, весом от 50гр до 70гр.  Соответствие по ингредиентному составу требованиям детской диететики.  Рецептура разработана и согласована в соответствии с ТНПА Республики Беларусь в части требований для детского питания. В коммерческом предложении обязательно указать процентное содержание соли (для детского питания в хлебобулочных изделиях не более 0,5%). К коммерческому предложению обязательно приложение маркировочного ярлыка на изделие. В сопроводительных документах обязательно указание времени выхода из печи. Остаточный срок реализации не менее 90% от нормируемого. Решение о заключении договора будет приниматься после калькуляции комплекса в соответствии с перспективным меню.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5 000 шт.,</w:t>
            </w:r>
            <w:br/>
            <w:r>
              <w:rPr/>
              <w:t xml:space="preserve">2,500.00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10.71.12.300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Пряники. Изделия кондитерские пряничные. На растительном или сливочном (несоленом) масле, массовая доля сахара не более 25%. Без содержания маргарина и других гидрогинезированных масел и жиров, без содержания консервантов, искусственных красителей, сорбиновой и бензойной кислоты и их солей, диоксида серы, ненатуральных пищевых ароматизаторов, иных примесей и компонентов, запрещенных для использования в детском питании. Без содержания маргарина, гидрогинезированных масел и жиров, без содержания консервантов, искусственных красителей, сорбиновой и бензойной кислоты и их солей, диоксида серы, ненатуральных пищевых ароматизаторов, иных примесей и компонентов, запрещенных для использования в детском питании.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ТНПА с указанием показателя содержания сахара. Остаточный срок реализации не менее 75% от нормируемого.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400 кг,</w:t>
            </w:r>
            <w:br/>
            <w:r>
              <w:rPr/>
              <w:t xml:space="preserve">1,790.40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10.72.12.310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Печенье с корпусом одинакового размера, вес 1 штуки 10 и более грамм. На растительном или сливочном (несоленом) масле, массовая доля сахара не более 25%. Без содержания маргарина и других гидрогенизированных масел, и жиров, без содержания консервантов, искусственных красителей, сорбиновой и бензойной кислоты и их солей, диоксида серы, ненатуральных пищевых ароматизаторов, иных примесей и компонентов, запрещенных для использования в детском питании.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ТНПА с указанием показателя содержания сахара. Остаточный срок реализации не менее 75% от нормируемого. Остальные характеристики смотреть в файле &amp;quot;Техническое задание&amp;quot;.</w:t>
            </w:r>
          </w:p>
        </w:tc>
        <w:tc>
          <w:tcPr>
            <w:tcW w:w="5100" w:type="dxa"/>
            <w:shd w:val="clear" w:fill="fdf5e8"/>
            <w:noWrap/>
          </w:tcPr>
          <w:p>
            <w:pPr>
              <w:ind w:left="113.47199999999999" w:right="113.47199999999999" w:firstLine="0"/>
              <w:spacing w:before="120" w:after="120"/>
            </w:pPr>
            <w:r>
              <w:rPr/>
              <w:t xml:space="preserve">450 кг,</w:t>
            </w:r>
            <w:br/>
            <w:r>
              <w:rPr/>
              <w:t xml:space="preserve">2,548.80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10.72.12.500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Зефир, весовой продукт в коробах с корпусом одинакового размера. Вкус и запах ярко выраженные, свойственные наименованию введенных добавок. Не допускаются посторонние привкусы и запахи. Без добавления диоксида серы (Е220), без добавления консервантов, искусственных красителей, сорбиновой и бензойной кислот и их солей, ненатуральных пищевых ароматизаторов, иных примесей и компонентов, запрещенных для использования в детском питании. Соответствие показателям СТБ 2361-2014 Изделия кондитерские пастильные. Общие технические условия. или ТНПА производителя, непротиворечащие ТНПА Республики Беларусь.   В коммерческом предложении не 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3)  К предложению в обязательном порядке прилагается оригинальная этикетка либо ее заверенная копия с указанием ингредиентного состава продукции, качественное удостоверение с выпиской из протокола испытаний с указанием показателя диоксида серы (при наличии).  Остаточный срок реализации не менее 75% от нормируемого.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250 кг,</w:t>
            </w:r>
            <w:br/>
            <w:r>
              <w:rPr/>
              <w:t xml:space="preserve">1,470.00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10.82.23.654</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Мармелад весовой в коробах с корпусом одинакового размера, не мелкий. Вкус и запах мармелада ярко выраженный, характерный для данного наименования, без посторонних привкусов и запахов, в состав входит: фруктовое пюре и концентрат фруктового сока в соответствии с рекомендациями. Изготовлен без добавления, искусственных красителей и ароматизаторов, не содержит консервантов, сорбиновой и бензойной кислот и их солей, диоксида серы, без ГМО, иных примесей и компонентов, запрещенных для использования в детском питании. Соответствие показателям СТБ 2377-2014 «Мармелад. Общие технические условия» или ТНПА производителя, непротиворечащие ТНПА Республики Беларусь.   В коммерческом предложении не 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удостоверение качества и безопасности продукции и оригинальная этикетка либо их заверенные копии с указанием ингредиентного состава продукции. Остаточный срок реализации не менее 75% от нормируемого.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250 кг,</w:t>
            </w:r>
            <w:br/>
            <w:r>
              <w:rPr/>
              <w:t xml:space="preserve">1,470.00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10.82.23.651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Полуфабрикат блины с вишней замороженные, не требующие предварительной дефростации. Упакованные не более 10 кг. Изделие дозированное.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Предоставить с документацией копии этикеток (ярлыка) на продукцию и подробного ингредиентного состава.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550 000 шт.,</w:t>
            </w:r>
            <w:br/>
            <w:r>
              <w:rPr/>
              <w:t xml:space="preserve">278,300.00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Полуфабрикат блины с клубникой замороженные, не требующие предварительной дефростации. Упакованные не более 10 кг. Изделие дозированное.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Предоставить с документацией копии этикеток (ярлыка) на продукцию и подробного ингредиентного состава.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400 000 шт.,</w:t>
            </w:r>
            <w:br/>
            <w:r>
              <w:rPr/>
              <w:t xml:space="preserve">182,400.00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Полуфабрикат блины с творогом замороженные, не требующие предварительной дефростации. Упакованные не более 10 кг. Изделие дозированное.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Предоставить с документацией копии этикеток (ярлыка) на продукцию и подробного ингредиентного состава.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200 000 шт.,</w:t>
            </w:r>
            <w:br/>
            <w:r>
              <w:rPr/>
              <w:t xml:space="preserve">84,000.00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Ягода быстрозамороженная (вишня). Для первого сорта быстрозамороженных ягод допускается 15% по массе ягод других помологических сортов. Товар должен быть упакован в потребительскую тару, обеспечивающую сохранность товара при транспортировке и хранении. Фасованная продукция номинальным количеством до 10кг включительно. Соответствие требованиям ГОСТ 33823-2016 «Фрукты быстрозамороженные. Общие технические условия», ТНПА производителя непротиворечащие ТНПА Республики Беларусь. Органолептические показатели (внешний вид и консистенция; вкус и запах; цвет), физико-химические показатели, показатели безопасности согласно ГОСТ 33823-2016 «Фрукты быстрозамороженные. Общие технические условия» п. 5.2 или ТУ производителя.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15 000 кг,</w:t>
            </w:r>
            <w:br/>
            <w:r>
              <w:rPr/>
              <w:t xml:space="preserve">180,000.00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Ягода быстрозамороженная (земляника садовая и т.д.). Для первого сорта быстрозамороженных ягод допускается 15% по массе ягод других помологических сортов. Товар должен быть упакован в потребительскую тару, обеспечивающую сохранность товара при транспортировке и хранении. Фасованная продукция номинальным количеством до 10кг включительно. Соответствие требованиям ГОСТ 33823-2016 «Фрукты быстрозамороженные. Общие технические условия», ТНПА производителя, непротиворечащие ТНПА Республики Беларусь. Органолептические показатели (внешний вид и консистенция; вкус и запах; цвет), физико-химические показатели, показатели безопасности согласно ГОСТ 33823-2016 «Фрукты быстрозамороженные. Общие технические условия» п. 5.2 или ТУ производителя.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10 000 кг,</w:t>
            </w:r>
            <w:br/>
            <w:r>
              <w:rPr/>
              <w:t xml:space="preserve">71,400.00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Ягода быстрозамороженная (смородина замороженная и т.д.). Для первого сорта быстрозамороженных ягод допускается 15% по массе ягод других помологических сортов. Товар должен быть упакован в потребительскую тару, обеспечивающую сохранность товара при транспортировке и хранении. Фасованная продукция номинальным количеством до 10кг включительно. Соответствие требованиям ГОСТ 33823-2016 «Фрукты быстрозамороженные. Общие технические условия», ТНПА производителя, непротиворечащие ТНПА Республики Беларусь. Органолептические показатели (внешний вид и консистенция; вкус и запах; цвет), физико-химические показатели, показатели безопасности согласно ГОСТ 33823-2016 «Фрукты быстрозамороженные. Общие технические условия» п. 5.2 или ТУ производителя.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5 000 кг,</w:t>
            </w:r>
            <w:br/>
            <w:r>
              <w:rPr/>
              <w:t xml:space="preserve">84,000.00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Смеси овощные мороженые (морковь. брокколи, цветная капуста, стручковая фасоль, цуккини и т.п.). Без картофеля, без крупы. К коммерческому предложению приложить маркировочный ярлык, выписку из НТД с указанием органолептических показателей и процентного состава ингредиентов.  Весовая, фасованная не более 10 кг.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1 800 кг,</w:t>
            </w:r>
            <w:br/>
            <w:r>
              <w:rPr/>
              <w:t xml:space="preserve">10,890.00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10.39.17.400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Лечебное средство &amp;quot;Аскорбиновая кислота&amp;quot; порошок для приготовления раствора для приема внутрь 1000мг в упаковке №20. Доставка транспортом поставщика за счет поставщика на склад.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Соответствие ТУ производителя, разработанное и согласованное в соответствии с законодательством Республики Беларусь.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150 кг,</w:t>
            </w:r>
            <w:br/>
            <w:r>
              <w:rPr/>
              <w:t xml:space="preserve">26,647.50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21.10.51.530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Сироп шиповника с рябиной обыкновенной СТБ 999-95 Предоставление при поставке всех необходимых документов, подтверждающих качество и безопасность товара; наличие маркировочных ярлыков (этикеток). Фасованная продукция номинальным количеством до 2 л. Возможна по согласованию с заказчиком доставка транспортом поставщика за счет поставщика на склад заказчика.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4 000 литр(а,ов),</w:t>
            </w:r>
            <w:br/>
            <w:r>
              <w:rPr/>
              <w:t xml:space="preserve">40,120.00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10.89.19.500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Сыр полутвердый. Молочный продукт, массовая доля жира в сухом веществе не более 55%, не острых сортов, в промышленной упаковке. На упаковке обязательное наличие маркировочного ярлыка с указанием условий хранения, а также конечный срок реализации. Поставка продукта со сроком реализации не ниже 70% от нормируемого срока хранения с момента изготовления. В коммерческом предложении обязательно указание срока реализации после нарушения целостности упаковки. Соответствие ТР ТС 033/2013 «О безопасности молока и молочной продукции» в части питания детей школьного возраста; СТБ 1373 -2016 «Сыры полутвердые. Технические условия» или ТНД производителя, разработанным и согласованным в соответствии с законодательством Республики Беларусь.  Консистенция – однородная, эластичная, пластичная; глазки крупные, средние или мелкие, различной формы и расположения или отсутствуют. Вкус и запах, цвет – свойственные наименованию сыра. Без консервантов, усилителей вкуса и аромата, уксуса или уксусной кислоты, бензойной, сорбиновой кислот и их солей; допускается использование только натуральных пищевых ароматизаторов, наполнителей, красителей. В коммерческом предложении обязательно указание веса одной единицы продукции и веса одного тарного места. Товар должен быть упакован в потребительскую тару и транспортную тару, обеспечивающую сохранность товара при транспортировке и хранении. Упаковка – пленка полиэтиленовая термоусадочная и аналогичные упаковочные материалы.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25 000 кг,</w:t>
            </w:r>
            <w:br/>
            <w:r>
              <w:rPr/>
              <w:t xml:space="preserve">440,000.00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10.51.40.510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Сыр мягкий. Соответствие требованиям ТРТС 021, 033 в части детского питания (Массовая доля жира не более 55%, массовая доля соли не более 2%). Соответствие требованиям СТБ 2190-2017 Сыры мягкие. общие технические условия. Без фруктовых, плодоовощных и других компонентов. Без специй. Допускается наличие небольшого количества глазков и пустот неправильной формы. Вкус и запах - кисломолочный или сырный. Цвет - от белого до желтого. Термическое состояние - охлажденный. Без содержания заменителей молочного жира. Товар должен быть упакован в потребительскую и транспортную тару, обеспечивающую сохранность товара при транспортировке и хранении. Упаковка - пленка полиэтиленовая термоусадочная и (или) аналогичные упаковочные материалы. Фасованная продукция, номинальной массой до 2,5 кг. К коммерческому предложению обязательно приложение протокола испытаний с указанием содержания соли и маркировочного ярлыка.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1 200 кг,</w:t>
            </w:r>
            <w:br/>
            <w:r>
              <w:rPr/>
              <w:t xml:space="preserve">12,540.00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Сырок творожный глазированный, соответствие ТР ТС 033/2013 «О безопасности молока и молочной продукции» в части питания детей школьного возраста, ТНД производителя разработанное и согласованное в соответствии с законодательством Республики Беларусь. Содержание жира не менее 15 г, белка 6-17 г, углеводы не более 16 г или в соответствии с утвержденными НТД производителя. Продукция фасованная, охлажденная, номинальной массой 35-50 г. Не допускается наличие консервантов, гидрогинезированных жиров. Допустимо использование только натуральных пищевых ароматизаторов (вкусоароматические вещества), красителей, пищевых добавок и наполнителей.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4 500 шт.,</w:t>
            </w:r>
            <w:br/>
            <w:r>
              <w:rPr/>
              <w:t xml:space="preserve">2,916.00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10.51.40.322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Творог. Кисломолочный продукт с массовой долей жира не менее 5 %, из цельного или нормализованного молока. Поставка продукта со сроком реализации не ниже 90 % от нормируемого срока хранения с момента изготовления. На упаковке обязательное наличие маркировочного ярлыка с указанием условий хранения, а также конечный срок реализации. Фасованный до 1 кг. Соответствие ТР ТС 033/2013 в части питания детей школьного возраста, СТБ 315-2017 «Творог. Общие технические условия». Термическое состояние - охлажденный. Не должен содержать пищевых добавок, консервантов и красителей. В коммерческом предложение обязательно указание срока реализации.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13 000 кг,</w:t>
            </w:r>
            <w:br/>
            <w:r>
              <w:rPr/>
              <w:t xml:space="preserve">106,457.00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Сметана. Массовая доля жира не менее 18 %, однородной густой консистенции, без комочков жира, без хлопьев белка, без следов замораживания. Срок годности с даты отгрузки не менее 85% от нормированного срока хранения. Не ароматизированная не содержащая добавок фруктов, орехов и какао. В продукте не допускаются примеси стабилизаторов и загустителей. На упаковке обязательное наличие маркировочного ярлыка с указанием условий хранения, а также конечный срок реализации. Фасованная продукция, номинальная масса до 500 г.  Соответствие ТР ТС 033/2013 «О безопасности молока и молочной продукции» в части питания детей школьного возраста, СТБ 1888-2016 &amp;quot;Сметана. Общие технические условия&amp;quot; или ТНД производителя, разработанным и согласованным в соответствии с ТНПА Республики Беларусь. В коммерческом предложение обязательно указание срока реализации.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21 800 кг,</w:t>
            </w:r>
            <w:br/>
            <w:r>
              <w:rPr/>
              <w:t xml:space="preserve">154,562.00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10.51.52.415</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Бионапиток кисломолочный, массовая доля жира 2%, массовая доля белка не менее 2,1%.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ТРТС 033/2013 «О безопасности молока и молочной продукции». Органолептические показатели (внешний вид и консистенция: вкус и запах; цвет), физико-химические показатели, показатели безопасности согласно СТБ, ГОСТ или ТУ производителя, разработанные и согласованные в соответствии с законодательством Республики Беларусь.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6 000 кг,</w:t>
            </w:r>
            <w:br/>
            <w:r>
              <w:rPr/>
              <w:t xml:space="preserve">12,600.00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Йогурт густой фасованный 100-120 гр. Массовая доля жира не менее 2 %, без содержания генетически модифицированных микроорганизмов и искусственных красителей, консервантов, ароматизаторов. Красители и ароматизаторы идентичные натуральным допускаются. Срок годности с даты отгрузки не менее 75 % от нормируемого срока хранения. На упаковке обязательное наличие маркировочного ярлыка с указанием условий хранения, а также конечный срок реализации.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5 000 шт.,</w:t>
            </w:r>
            <w:br/>
            <w:r>
              <w:rPr/>
              <w:t xml:space="preserve">3,900.00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Йогурт питьевой. Массовая доля жира не менее 2 %, без содержания генетически модифицированных микроорганизмов и искусственных красителей, консервантов, ароматизаторов. Красители и ароматизаторы идентичные натуральным допускаются. Срок годности с даты отгрузки не менее 75 % от нормируемого срока хранения. На упаковке обязательное наличие маркировочного ярлыка с указанием условий хранения, а также конечный срок реализации.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6 000 кг,</w:t>
            </w:r>
            <w:br/>
            <w:r>
              <w:rPr/>
              <w:t xml:space="preserve">11,280.00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Кефир. Кисломолочный продукт с массовой долей жира не менее 2,5 %. Промышленная упаковка не более 1 кг. Срок годности с даты отгрузки не менее 75% от нормированного срока хранения. На упаковке обязательное наличие маркировочного ярлыка с указанием условий хранения, а также конечный срок реализации.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 ТС 033/20133 «О безопасности молока и молочной продукции» в части питания детей школьного возраста, СТБ 970-2017 «Кефир. Общие технические условия»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15 000 кг,</w:t>
            </w:r>
            <w:br/>
            <w:r>
              <w:rPr/>
              <w:t xml:space="preserve">25,575.00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10.51.52.413</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Масло сладкосливочное несоленое. Молочный продукт из коровьего молока. Высшего сорта, массовая доля жира ни ниже 72,5 %, промышленная упаковка – пачка (пергамент, фольга) фасованное не более 200 гр. Поставка продукта со сроком реализации не ниже 70% от нормируемого срока хранения с момента изготовления. На упаковке обязательное наличие маркировочного ярлыка с указанием условий хранения, а также конечный срок реализации. Соответствие ТР ТС 033/2013 «О безопасности молока и молочной продукции» в части питания детей школьного возраста, СТБ 1890-2017 «Масло из коровьего молока. Общие технические условия&amp;quot;. Без консервантов, усилителей вкуса и аромата, без уксуса или уксусной кислоты,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19 000 кг,</w:t>
            </w:r>
            <w:br/>
            <w:r>
              <w:rPr/>
              <w:t xml:space="preserve">382,090.00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10.51.30.310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Молоко коровье ультрапастеризованное (пастеризованное), высшего сорта, без осадков, массовая доля жира не менее 2,5 %. Упаковка не более 1 литра. Срок годности с даты отгрузки не менее 75% от нормированного срока хранения. На упаковке обязательное наличие маркировочного ярлыка с указанием условий хранения, а также конечный срок реализации.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 ТС 033/20133 «О безопасности молока и молочной продукции» в части питания детей школьного возраста, СТБ 1746 - 2017 «Молоко питьевое. Общие технические условия» или ТНД производителя, разработанным и согласованным в соответствии с ТНПА Республики Беларусь.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86 000 литр(а,ов),</w:t>
            </w:r>
            <w:br/>
            <w:r>
              <w:rPr/>
              <w:t xml:space="preserve">137,170.00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10.51.11.420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Напиток на молочной основе фасованный не более 1л в ассортименте. Содержание жира 1,5-4г, белка 2-5г, углеводов не более 10г (на 100 мл готового к употреблению продукта), либо в соответствии с утвержденной в установленном порядке ТНД производителя.  Соответствие требованиям ТР ТС 033/20133 «О безопасности молока и молочной продукции» в части питания детей школьного возраста, соответствующих ТНД.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15 000 кг,</w:t>
            </w:r>
            <w:br/>
            <w:r>
              <w:rPr/>
              <w:t xml:space="preserve">31,500.00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10.51.55.630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Ряженка, массовая доля жира не менее 2 %, кисломолочный продукт, произведенный путем сквашивания топленого молока с добавлением или без добавления молочных продуктов с использованием заквасочных микроорганизмов (термофильных молочнокислых стрептококков) с добавлением или без добавления болгарской молочнокислой палочки. Соответствие требованиям ТРТС 033/2013 «О безопасности молока и молочной продукции». Органолептические показатели (внешний вид и консистенция: вкус и запах; цвет), физико-химические показатели, показатели безопасности согласно СТБ, ГОСТ или ТУ производителя, разработанные и согласованные в соответствии с законодательством Республики Беларусь.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6 000 кг,</w:t>
            </w:r>
            <w:br/>
            <w:r>
              <w:rPr/>
              <w:t xml:space="preserve">17,640.00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10.51.52.414</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Майонез с содержанием жира не менее 50 %, без использования жгучих специй (перец, хрен, горчица), уксуса, уксусной кислоты; бензойной, сорбиновой кислот и их солей; с использованием только натуральных пищевых ароматизаторов (вкусоароматических веществ), красителей, пищевых добавок и наполнителей на лимонной кислоте для детского питания. Без усилителей вкуса и аромата. Указывать цену за 1 кг массы продукта. Фасованная продукция, номинальное количество до 0,5 кг включительно. Соответствие требованиям ТР ТС 024/2011 &amp;quot;Технический регламент на масложировую продукцию&amp;quot;, СТБ 2286-2012 «Майонез и соусы майонезные. Общие технические условия» или НТД разработанными и утвержденными в соответствии с требованиями ТНПА Республики Беларусь. Срок годности при поставке не менее двух третьих срока реализации. Майонез – тонкодисперсный однородный эмульсионный продукт с содержанием жира не менее 50%, изготавливаемый из рафинированных растительных масел, воды, яичных продуктов в количестве не менее 1% в пересчете на яичный желток (сухой), с добавлением или без добавления продуктов переработки молока, пищевых добавок, ароматизаторов и других пищевых ингредиентов. Завоз по заявкам заказчика.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10 000 кг,</w:t>
            </w:r>
            <w:br/>
            <w:r>
              <w:rPr/>
              <w:t xml:space="preserve">57,600.00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10.84.12.720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Яйцо куриное пищевое, диетическое отборное, высшей. первой категории. Товар должен быть упакован в потребительскую тару и транспортную тару, обеспечивающую сохранность товара при транспортировке и хранении.  Приложение при поставке документов, удостоверяющих качество и безопасность в соответствии с ТНПА. Соответствие СТБ 254-2004. Доставка транспортом поставщика за счет поставщика на склад заказчика в день сортировки до 9 часов утра. Маркировка яиц должна обеспечивать идентификацию продукта (мытое, дезинфицированное, диетическое, отборное высшей или первой категории). К диетическим относятся яйца, срок годности которых 7 суток, не считая дня снесения. Масса одного яйца от 55г и выше. Товар должен быть упакован в потребительскую тару и транспортную тару, обеспечивающую сохранность товара при транспортировке и хранении. Частота завоза обеспечивает соблюдение требований ТНПА (три раза за 14 дней).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380 000 шт.,</w:t>
            </w:r>
            <w:br/>
            <w:r>
              <w:rPr/>
              <w:t xml:space="preserve">175,725.00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Яйца перепелиные пищевые вареные очищенные, не противоречащие требованиям детской диететики.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развесом до 1кг включительно.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750 000 шт.,</w:t>
            </w:r>
            <w:br/>
            <w:r>
              <w:rPr/>
              <w:t xml:space="preserve">122,100.00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Свинина полуфабрикат лопаточная часть, весовой охлажденный, крупнокусковой, бескостный, массовая доля жировой ткани не более 20 %. Содержание общего фосфора не более 0,2 %.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55 000 кг,</w:t>
            </w:r>
            <w:br/>
            <w:r>
              <w:rPr/>
              <w:t xml:space="preserve">776,215.00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10.11.12.910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Свинина полуфабрикат тазобедренная часть, весовой охлажденный, крупнокусковой, бескостный, массовая доля жировой ткани не более 20 %. Содержание общего фосфора не более 0,2 %.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Соответствие СТБ 1020-2008 «Полуфабрикаты мясные натуральные. Общие технические условия&amp;quot;.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Температура в толще продукта: для охлажденного продукта от 0 °С до 4 °С.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55 000 кг,</w:t>
            </w:r>
            <w:br/>
            <w:r>
              <w:rPr/>
              <w:t xml:space="preserve">779,845.00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Полуфабрикат из субпродуктов &amp;quot;Печень говяжья, замороженная&amp;quot;, в блоках. Фасовка по 1,5 – 2,0 кг, обязательное наличие маркировочного ярлыка на каждой упаковочной единице. Замороженный полуфабрикат – со сроком годности не более 6 месяцев. Соответствие требованиям ТР ТС 034/2013 «О безопасности мяса и мясной продукции», ТР ТС 029 &amp;quot;О безопасности пищевых добавок, ароматизаторов и технологических вспомогательных средств&amp;quot; в части требований для питания детей школьного возраста, ГОСТ 32244-2013 &amp;quot;Субпродукты мясные обработанные. Технические условия&amp;quot;.    Температура в толще продукта не выше минус 8°С. При поставке предоставление документов, подтверждающих качество и безопасность товара, наличие маркировочных ярлыков (этикеток) в соответствии с ТНПА. Продукция отпускается в соответствии с заявкой.  Товар должен быть упакован в потребительскую и транспортную тару,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3 000 кг,</w:t>
            </w:r>
            <w:br/>
            <w:r>
              <w:rPr/>
              <w:t xml:space="preserve">19,041.00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10.11.20.200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Сосиски вареные мясные, охлажденные, высший сорт или с маркировкой «Для детей дошкольного и школьного возраста». Содержание нитратов не выше – 0,003%. Без добавления фосфатов, жгучих специй (перец черный горошек и молотый, перец красный жгучий, хрен, горчица), Не допускается содержание мяса механической обвалки птицы и продуктивных животных, коллагенсодержащего сырья из мяса птицы, субпродуктов продуктивных животных, за исключением печени, сердца, языка; свиного сала, усилителей вкуса и аромата, сорбиновой или бензойной кислоты, их солей и прочих консервантов. Соответствие требованиям ТР ТС 034/2013 «О безопасности мяса и мясной продукции», СТБ 126-2016 «Изделия колбасные вареные», СТБ 2247-2012 &amp;quot;Изделия колбасные вареные для питания детей дошкольного и школьного возраста. Общие технические условия&amp;quot; или ТНД производителя, разработанное и согласованное в соответствии с ТНПА Республики Беларусь. Внешний вид, форма, размер: батончики цилиндрической или удлиненно-овальной формы с чистой сухой поверхностью, без повреждения оболочки, без слипов, бульонных или жировых отеков, открученные или перевязанные. Диаметр или поперечный размер, длина батончиков устанавливается в конкретном технологическом документе (в рецептурах). Равномерно перемешанный фарш светло - розового до темно-розового цвета, без серых пятен и пустот, с включением кусочков мясных и не мясных ингредиентов заданного размера (или без них). Консистенция: упругая, нежная, сочная в горячем состоянии. Запах и вкус свойственные данному виду продукта. Слабосоленый, без посторонних привкуса и запаха. К предложению в обязательном порядке должны быть предоставлены заверенные копии маркировочного ярлыка и выписка из ТНД (содержание соли). Массовая доля поваренной соли (хлористого натрия) – не более 1,8%. Товар должен быть упакован в потребительскую и транспортную тару. Весовая продукция.  Товар должен быть упакован в потребительскую и транспортную тару, обеспечивающую сохранность товара при транспортировке и хранении.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24 500 кг,</w:t>
            </w:r>
            <w:br/>
            <w:r>
              <w:rPr/>
              <w:t xml:space="preserve">274,890.00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Колбаса вареная мясная, охлажденная, высший сорт или с маркировкой «Для детей дошкольного и школьного возраста». Содержание нитратов не выше – 0,003%. Без добавления фосфатов, жгучих специй (перец черный горошек и молотый, перец красный жгучий, хрен, горчица), Не допускается содержание мяса механической обвалки птицы и продуктивных животных, коллагенсодержащего сырья из мяса птицы, субпродуктов продуктивных животных, за исключением печени, сердца, языка; свиного сала, усилителей вкуса и аромата, сорбиновой или бензойной кислоты, их солей и прочих консервантов. Соответствие требованиям ТР ТС 034/2013 «О безопасности мяса и мясной продукции», СТБ 2247-2012 &amp;quot;Изделия колбасные вареные для питания детей дошкольного и школьного возраста. Общие технические условия&amp;quot; или ТНД производителя, разработанное и согласованное в соответствии с ТНПА Республики Беларусь.  К предложению в обязательном порядке должны быть предоставлены заверенные копии маркировочного ярлыка и выписка из ТНД (содержание соли). Массовая доля поваренной соли (хлористого натрия) – не более 1,8%. Товар должен быть упакован в потребительскую и транспортную тару. Весовая продукция.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10 000 кг,</w:t>
            </w:r>
            <w:br/>
            <w:r>
              <w:rPr/>
              <w:t xml:space="preserve">106,590.00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Мясо птицы &amp;quot;Мякоть бедра цыпленка-бройлера&amp;quot; замороженное. Упакованное небольшим весом.  Соответствие СТБ 1945-2010 &amp;quot;Мясо птицы. Общие технические условия&amp;quot;.  Температура в толще продукта не выше минус 8°С. Массовая доля влаги, выделившейся при хранении и размораживании мяса птицы не должна превышать 4%. При поставке предоставление документов, подтверждающих качество и безопасность товара, наличие маркировочных ярлыков (этикеток) в соответствии с ТНПА. Продукция отпускается в соответствии с заявкой.  Товар должен быть упакован в потребительскую и транспортную тару,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35 000 кг,</w:t>
            </w:r>
            <w:br/>
            <w:r>
              <w:rPr/>
              <w:t xml:space="preserve">387,695.00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Мясо птицы &amp;quot;Филе цыпленка-бройлера&amp;quot; замороженное. Упакованное небольшим весом.  Соответствие СТБ 1945-2010 &amp;quot;Мясо птицы. Общие технические условия&amp;quot;.  Температура в толще продукта не выше минус 8°С. Массовая доля влаги, выделившейся при хранении и размораживании мяса птицы не должна превышать 4%. При поставке предоставление документов, подтверждающих качество и безопасность товара, наличие маркировочных ярлыков (этикеток) в соответствии с ТНПА. Продукция отпускается в соответствии с заявкой.  Товар должен быть упакован в потребительскую и транспортную тару,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51 000 кг,</w:t>
            </w:r>
            <w:br/>
            <w:r>
              <w:rPr/>
              <w:t xml:space="preserve">620,466.00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Мороженая пищевая рыбная продукция &amp;quot;филе без кожи и костей мороженное&amp;quot;, категория А, фасованное до 1,5 кг или филе должно быть изготовлено с разделением блока на части полосой антиадгезионной или парафинированной бумаги, пергаментом по ГОСТ 1341, подпергаментом по ГОСТ 1760 или другими влагостойкими материалами или штучной заморозки Соответствие требованиям ТР ТС 040/2016 «О безопасности рыбы и рыбной продукции». Органолептические, физико-химические показатели, показатели безопасности согласно ТУ производителя, разработанное и согласованное в соответствии с законодательством Республики Беларусь, или ТНД производителя, непротиворечащие ТНПА Республики Беларусь. Температура в толще продукта не выше минус 18 °С. Сопроводительные документы: предоставление при поставке всех необходимых документов, подтверждающих качество и безопасность товара, наличие маркировочных ярлыков (этикеток). Товар должен быть упакован в потребительскую и транспортную тару, обеспечивающую сохранность товара при транспортировке и хранении. Продукция отпускается в соответствии с заявкой. Остальные характеристики смотреть в файле «Техническое задание». Температура мороженого филе или блока не выше минус 18С. Мороженое филе может быть изготовлено в глазированном или неглазированном виде. Глазурь должна быть в виде ледяной корочки, равномерно покрывающей поверхность мороженых филе или блока, и не должно отставать при легком постукивании. Филе в блоках должно укладываться равномерными слоями, в нижнем ряду филе подкожной стороной вниз, а в верхнем ряду подкожной стороной вверх. Внешний вид мороженых блоков: целые, плотные, с ровной поверхностью, без значительных перепадов по высоте блока, поверхность чистая. Консистенция мяса после размораживания плотная, допускается частичное расслоение мяса по септам. Без постороннего привкуса и запаха после варки. Товар должен быть упакован в потребительскую и транспортную тару, обеспечивающую сохранность товара при транспортировке и хранении. Срок годности с даты отгрузки не менее 75% от установленного.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7 000 кг,</w:t>
            </w:r>
            <w:br/>
            <w:r>
              <w:rPr/>
              <w:t xml:space="preserve">102,872.00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10.20.14.000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Капуста морская маринованная – продукт, готовый к употреблению, без использования жгучих специй (перец, хрен, горчица), уксуса, бензойной, сорбиновой кислот и их солей, на лимонной кислоте. Основной компонент – морские водоросли ламинария. Возможна замена капусты морской маринованной на капусту морскую консервированную с идентичными характеристиками. Товар должен быть упакован в потребительскую и транспортную тару, обеспечивающую сохранность товара при транспортировке и хранении. Фасованная продукция номинальным количеством потребительской упаковки до 1кг. Соответствие ТР ТС 040/2016 «О безопасности рыбы и рыбной продукции». Обязательно указание срока и условий реализации после нарушения целостности упаковки, массовой доли чистого продукта.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и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500 кг,</w:t>
            </w:r>
            <w:br/>
            <w:r>
              <w:rPr/>
              <w:t xml:space="preserve">3,350.00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10.20.34.310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Риет с овощами из морск капусты – продукт, готовый к употреблению, без использования жгучих специй (перец, хрен, горчица), уксуса, бензойной, сорбиновой кислот и их солей, на лимонной кислоте. Основной компонент – морские водоросли ламинария, овощи. Товар должен быть упакован в потребительскую и транспортную тару, обеспечивающую сохранность товара при транспортировке и хранении. Фасованная продукция номинальным количеством потребительской упаковки до 1кг. Соответствие ТНПА производителя, не противоречащим законодательству Республики Беларусь. Обязательно указание срока и условий реализации после нарушения целостности упаковки, массовой доли чистого продукта.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и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14 500 кг,</w:t>
            </w:r>
            <w:br/>
            <w:r>
              <w:rPr/>
              <w:t xml:space="preserve">134,850.00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10.85.12.900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Мука пшеничная высший сорт М54-28. Соответствие СТБ 1666-2006 &amp;quot;Мука пшеничная. Технические условия&amp;quot;. Товар должен быть упакован в тару, обеспечивающую сохранность товара при транспортировке и хранении. Потребительская тара – полипропиленовые мешки с мешками – вкладышами из полиэтилена. Весовая продукция развесом 50 кг. Мука пшеничная высшего сорта. Доставка согласно дислокации.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20 000 кг,</w:t>
            </w:r>
            <w:br/>
            <w:r>
              <w:rPr/>
              <w:t xml:space="preserve">21,400.00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10.61.21</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Крупа гречневая ядрица высший, первый сорт. Весовая продукция до 50 кг. Соответствие ГОСТ 5550-93 «Крупа гречневая. Технические условия» или ТНПА, ТУ производителя, разработанные и согласованные в соответствии с ТНПА Республики Беларусь, или НПА, действующими на территории государства-производителя/поставщика, непротиворечащие ТНПА Республики Беларусь. Органолептические показатели (внешний вид и консистенция; вкус и запах; цвет) согласно ГОСТ 5550-93 «Крупа гречневая. Технические условия»: Цвет: Кремовый с желтоватым или зеленоватым оттенком; для быстроразваривающейся крупы - коричневый разных оттенков. Запах. Свойственный гречневой крупе, без посторонних запахов, не затхлый, не плесневый. Вкус.  Свойственный гречневой крупе, без посторонних привкусов, не кислый, не горький.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19 500 кг,</w:t>
            </w:r>
            <w:br/>
            <w:r>
              <w:rPr/>
              <w:t xml:space="preserve">33,696.00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10.61.32.360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Крупа манная – крупа, выработанная из твердой или мягкой пшеницы или из смеси мягкой пшеницы с твердой (до 20%), марка М. Товар должен быть упакован в тару, обеспечивающую сохранность товара при транспортировке и хранении. Весовая продукция развесом до 1 кг включительно. ГОСТ 7022-97 «Крупа манная. Технические условия».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3 400 кг,</w:t>
            </w:r>
            <w:br/>
            <w:r>
              <w:rPr/>
              <w:t xml:space="preserve">5,181.60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10.61.31.300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Крупа перловая высший, первый сорт – ядро, освобожденное от цветковых пленок, хорошо отшлифованное, удлиненной формы с закругленными концами. Товар должен быть упакован в тару, обеспечивающую сохранность товара при транспортировке и хранении. Фасованная продукция до 10кг. СТБ 2203-2011 «Крупа ячменная. Технические условия» или ТИПА, ТУ производителя, разработанные и согласованные в соответствии с законодательством Республики Беларусь, или НПА, действующие на территории государс тва - производителя/ поставщика, непротиворечащие ТНПА Республики Беларусь.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2 300 кг,</w:t>
            </w:r>
            <w:br/>
            <w:r>
              <w:rPr/>
              <w:t xml:space="preserve">2,760.00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10.61.32.350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Крупа пшено шлифованное, фасованная не более 10 кг. Товар должен быть упакован в тару, обеспечивающую сохранность товара при транспортировке и хранении.  Соответствие ГОСТ 572-2016 «Крупа пшено шлифованное, технические условия&amp;quot; или ТНД производителя, разработанным и согласованным в соответствии с ТНПА Республики Беларусь. Крупа, полученная из зерна проса путем освобождения его от цветковых пленок, частично от плодовых, семенных оболочек и зародыша. Товар должен быть упакован в тару, обеспечивающую сохранность товара при транспортировке и хранении.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300 кг,</w:t>
            </w:r>
            <w:br/>
            <w:r>
              <w:rPr/>
              <w:t xml:space="preserve">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10.61.31.300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Крупа овсяная плющеная (хлопья), фасованная не более 1 кг. Соответствие ГОСТ 3034-75 «Крупа овсяная. Технические условия» или ТНД производителя, разработанные и согласованные в соответствии с ТНПА Республики Беларусь. Товар должен быть упакован в тару, обеспечивающую сохранность товара при транспортировке и хранении. Возможна по согласованию с заказчиком доставка транспортом поставщика за счет поставщика на склад заказчика.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100 кг,</w:t>
            </w:r>
            <w:br/>
            <w:r>
              <w:rPr/>
              <w:t xml:space="preserve">216.00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10.61.33.311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Крупа рисовая шлифованная высшего или 1 сорта. Рис шлифованный, полученный при шлифовании шелушеных зерен риса с полностью удаленными цветковыми пленками и оболочками. Весовая продукция до 50 кг.Соответствие ГОСТ 6292-93 «Крупа рисовая. Технические условия» или ТНПА производителя, разработанные и согласованные в соответствии с ТНПА Республики Беларусь, или НПА, действующие на территории государства-производителя/поставщика, непротиворечащие ТНПА Республики Беларусь. П.2.2 ГОСТ 6292-93 &amp;quot;В документе о качестве на партию рисовой крупы высшего и первого сортов, используемую для детского питания, должно быть указано, что эта партия крупы выработана из риса, выращенного на полях без применения пестицидов, и предназначена для производства продуктов детского питания&amp;quot;. Товар должен быть упакован в тару, обеспечивающую сохранность товара при транспортировке и хранении.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58 000 кг,</w:t>
            </w:r>
            <w:br/>
            <w:r>
              <w:rPr/>
              <w:t xml:space="preserve">130,152.00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10.61.12.300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Горох шлифованный высший, 1 сорт, фасованный не более 1 кг. Соответствие ГОСТ 6201-2020 «Горох шлифованный. Технические условия&amp;quot;. Возможна по согласованию с заказчиком доставка транспортом поставщика за счет поставщика на склад заказчика. Горох шлифованный первый сорт – горох шлифованный с разделенными семядолями. Примесь целого шлифованного гороха допускается не более 5%. Товар должен быть упакован в тару, обеспечивающую сохранность товара при транспортировке и хранении.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1 200 кг,</w:t>
            </w:r>
            <w:br/>
            <w:r>
              <w:rPr/>
              <w:t xml:space="preserve">3,168.00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01.11.75.100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Макаронные изделия. не ниже группа В, в/с, тип трубчатые, подтип перья. Весовая продукция, упакованная до 25 кг. Соответствие по органолептическим показателям СТБ 1963-2009 &amp;quot;Изделия макаронные. Общие технические условия&amp;quot;. Состояние изделий после варки: макаронные изделия не должны терять форму, склеиваться между собой, образовывать комья, разваливаться по швам. В коммерческом предложении указание группы, сорта.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20 000 кг,</w:t>
            </w:r>
            <w:br/>
            <w:r>
              <w:rPr/>
              <w:t xml:space="preserve">24,640.00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10.73.11</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Сахар-песок белый кристаллический свекловичный (категория ТС-2) упакованный в мешки без ароматических и красящих добавок. Сахар белый кристаллический – кристаллический продукт переработки сахарной свеклы без ароматических и красящих добавок, без антислеживающих агентов. Товар должен быть упакован в тару, обеспечивающую сохранность товара при транспортировке и хранении. Потребительская тара – полипропиленовые мешки с мешками – вкладышами из полиэтилена. Весовая продукция развесом 50кг. Соответствие ГОСТ 33222-2015 «Сахар белый. Технические условия».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40 000 кг,</w:t>
            </w:r>
            <w:br/>
            <w:r>
              <w:rPr/>
              <w:t xml:space="preserve">84,480.00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10.81.12.310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Масло растительное рафинированное дезодорированное.  Соответствие требованиям ТР ТС 024/2011 &amp;quot;Технический регламент на масложировую продукцию&amp;quot;, СТБ, ГОСТ в соответствии с требованиями ТНПА Республики Беларусь. В коммерческом предложении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масложировой продукции; 2) декларация о соответствии масложировой продукции и (или) ее копия; 3) Качественное удостоверение с выпиской из протокола испытаний с указанием показателя перикисного числа - не выше 2 ммоль активного кислорода/кг. Фасованная продукция, номинальное количество от 0,75 до 1,5л. Прозрачность – прозрачное без осадка. Запах и вкус – без запаха; вкус обезличенного масла или с приятными слабоспецифичными оттенками вкуса и запаха.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19 000 литр(а,ов),</w:t>
            </w:r>
            <w:br/>
            <w:r>
              <w:rPr/>
              <w:t xml:space="preserve">75,867.00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10.41.54.000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Горошек зеленый консервированный, фасованный до 0,5л. не содержит в своем составе красители, консерванты, уксус или уксусную кислоту, специй, соответствие требованиям ГОСТ 34112-2017 &amp;quot;Консервы овощные. Горошек зеленый. Технические условия&amp;quot; или НТД производителя, разработанные и согласованные в соответствии с ТНПА Республики Беларусь, или НПА, действующие на территории государства-производителя или поставщика не противоречащие ТНПА Республики Беларусь, высший сорт. Цену указывать за 1кг номинальной массы основного продукта (без заливки) и за единицу тары.  На маркировке должна быть прописана масса (в граммах) чистого продукта без жидкой среды. Массовая доля горошка от массы нетто консервов, указанной на этикетке, не менее 60 %. Потребительская тара – стеклянные или жестяные банки, обеспечивающую сохранность товара при транспортировке и хранении.  В коммерческом предложении и при поставке должны быть предоставлены следующие товаросопроводительные документы: 1)документы,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10 000 кг,</w:t>
            </w:r>
            <w:br/>
            <w:r>
              <w:rPr/>
              <w:t xml:space="preserve">73,440.00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10.39.16.000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Кукуруза консервированная без консервантов массой до 1кг. Цену указывать за 1кг номинальной массы основного продукта (без заливки) и за единицу тары.  В конкурсном предложении должны быть представлены документы, обеспечивающие возможность заинтересованного лица документально установить предыдущего и последующего собственников продукции, заверенная копия маркировочного ярлыка. На маркировке должна быть прописана масса (в граммах) чистого продукта без жидкой среды. Соответствие ГОСТ 34114-2017 «Консервы овощные. Кукуруза сахарная. Технические условия» или ТНПА или ТУ производителя, разработанные и согласованные в соответствии с ТНПА Республики Беларусь, или НПА, действующие на территории государства- производителя или поставщика, непротиворечащине ТНПА Республики Беларусь.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5 000 кг,</w:t>
            </w:r>
            <w:br/>
            <w:r>
              <w:rPr/>
              <w:t xml:space="preserve">48,840.00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10.39.17.800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Повидло яблочное без консервантов фасованное в тару не более 0,5л. Соответствие ГОСТ 6929-88. Товар должен быть упакован в потребительскую тару и транспортную тару, обеспечивающую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500 кг,</w:t>
            </w:r>
            <w:br/>
            <w:r>
              <w:rPr/>
              <w:t xml:space="preserve">2,380.00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10.39.22.950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Огурцы консервированные – изготовлены из свежих огурцов. Цену указывать за 1кг номинальной массы основного продукта (без заливки) и за единицу тары. Огурцы целые, здоровые, чистые, не сморщенные, без плодоножек, остатков завязи, механических повреждений, залитые маринадной заливкой. Вкус и запах – приятный, умеренно кислый, солоноватый, с ароматом пряностей, без посторонних привкуса и запаха. Овощи плотные, упругие, не разваренные. Огурцы с недоразвитыми семенами, нежной кожицей, без пустот. Без красителей, без консервантов, без уксуса или уксусной кислоты, острых специй. Товар должен быть упакован в потребительскую тару – стеклянная банка, обеспечивающая сохранность товара при транспортировке и хранении. Фасованная продукция номинальным количеством от 1,5 кг до 3 кг. Соответствие требованиям СТБ 1083-97 «Овощи консервированные. Общие технические условия» и/или ТНПА производителя, разработанные и согласованные в соответствии с законодательством Республики Беларусь, или НПА, действующие на территории государства- производителя / поставщика, непротиворечащие ТНПА Республики Беларусь. При изготовлении продукции по ТУ, обязательно приложение к коммерческому предложению выписки из ТУ,с указанием органолептических показателей продукции ( вкус, цвет, запах, внешний вид. размер).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2 700 кг,</w:t>
            </w:r>
            <w:br/>
            <w:r>
              <w:rPr/>
              <w:t xml:space="preserve">15,940.80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10.86.10.310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Припас плодово-ягодный (клюква), без красителей, ароматизаторов и консервантов. Продукт, изготовленный из протертых плодов и ягод одного или нескольких видов путем смешивания пюре с сахаром и лимонной кислотой без процесса варки или уваривания. Представляет собой однородную протертую пюреобразную массу без семян, косточек и семенных гнезд. Допускается наличие единичных семян и частиц кожицы, нежестких темных вкраплений. Цвет – свойственный цвету использованных ягод, плодов или их смеси. Консистенция – масса, растекающаяся по горизонтальной поверхности. Вкус и запах – кисло-сладкий, свойственный вкусу и запаху использованных плодов, ягод или их смеси с сахаром и лимонной кислотой, без посторонних привкуса и запаха. Массовая доля растворимых сухих веществ не менее 68%. Соответствие СТБ 416-2006 «Полуфабрикат. Припасы плодово- ягодные.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государства-производителя / поставщика, непротиворечащие ТНПА Республики Беларусь. Товар должен быть упакован в потребительскую тару, обеспечивающую сохранность товара при транспортировке и хранении, номинальным количеством до 4,0 кг. Товар должен быть упакован в потребительскую тару, обеспечивающую сохранность товара при транспортировке и хранении.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6 000 кг,</w:t>
            </w:r>
            <w:br/>
            <w:r>
              <w:rPr/>
              <w:t xml:space="preserve">35,460.00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Припас плодово-ягодный (кроме клюквы), без красителей, ароматизаторов и консервантов. Продукт, изготовленный из протертых плодов и ягод одного или нескольких видов путем смешивания пюре с сахаром и лимонной кислотой без процесса варки или уваривания. Представляет собой однородную протертую пюреобразную массу без семян, косточек и семенных гнезд. Допускается наличие единичных семян и частиц кожицы, нежестких темных вкраплений. Цвет – свойственный цвету использованных ягод, плодов или их смеси. Консистенция – масса, растекающаяся по горизонтальной поверхности. Вкус и запах – кисло-сладкий, свойственный вкусу и запаху использованных плодов, ягод или их смеси с сахаром и лимонной кислотой, без посторонних привкуса и запаха. Массовая доля растворимых сухих веществ не менее 68%. Соответствие СТБ 416-2006 «Полуфабрикат. Припасы плодово- ягодные.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государства-производителя / поставщика, непротиворечащие ТНПА Республики Беларусь. Товар должен быть упакован в потребительскую тару, обеспечивающую сохранность товара при транспортировке и хранении, номинальным количеством до 4,0 кг. Товар должен быть упакован в потребительскую тару, обеспечивающую сохранность товара при транспортировке и хранении.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6 000 кг,</w:t>
            </w:r>
            <w:br/>
            <w:r>
              <w:rPr/>
              <w:t xml:space="preserve">33,840.00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Паста томатная несоленая, изготовленная без консервантов, без красителей, без ароматизаторов и усилителей вкуса, стерилизованная.  Содержание сухих веществ не менее 25%. Фасованная не более 1кг. Соответствие ГОСТ 3343-2017 &amp;quot;Продукты томатные концентрированные. Общие технические условия&amp;quot;.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4 500 кг,</w:t>
            </w:r>
            <w:br/>
            <w:r>
              <w:rPr/>
              <w:t xml:space="preserve">21,600.00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10.39.17.200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Соус томатный для детского питания для детей дошкольного и школьного возраста. Расфасовка 0,5л.  Рецептура разработана и согласована в соответствии с требованиями ТНПА или НТД производителя, разработанным и утвержденным в соответствии с требованиями ТНПА Республики Беларусь в части требований для детского питания. К коммерческому предложению обязательно приложение маркировочного ярлыка на изделие, разработанного в соответствии с ТНПА.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1 500 кг,</w:t>
            </w:r>
            <w:br/>
            <w:r>
              <w:rPr/>
              <w:t xml:space="preserve">5,220.00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10.84.12.300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Соковая продукция (соки) в ассортименте, не требующая особых условий хранения, кроме томатного. Не допускается использование диффузионных концентрированных соков, подсластителей, ароматизаторов и красителей (кроме натуральных в напитках), консервантов, сырья, содержащего генно-модифицированные организмы, и полуфабрикатов, изготовленных из этого сырья. Товар должен быть упакован в индивидуальную упаковку и транспортную тару, обеспечивающую сохранность товара при транспортировке и хранении. К коммерческому предложению обязательно прикладывается копия маркировочных ярлыков предлагаемой продукции с полной и достоверной информацией.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70 000 литр(а,ов),</w:t>
            </w:r>
            <w:br/>
            <w:r>
              <w:rPr/>
              <w:t xml:space="preserve">102,900.00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10.32.1</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Какао – порошок – продукт, полученный путем тонкого измельчения какао – жмыха, при растирании между пальцами не должен давать ощущения крупинок. Товар должен быть упакован в тару, обеспечивающую сохранность товара при транспортировке и хранении. Фасованная продукция номинальным количеством 0,1кг до 0,3кг. Органолептические показатели (внешний вид и консистенция; вкус и запах; цвет) согласно ГОСТ 108 - 2014 «Какао-порошок. Технические условия» или СТБ 1205-2012 «Какао-жмых и какао-порошок. Общие технические условия». Содержание жира от 10 до 20 процентов (масла какао).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2 000 кг,</w:t>
            </w:r>
            <w:br/>
            <w:r>
              <w:rPr/>
              <w:t xml:space="preserve">82,400.00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10.82.13.000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Кофейный напиток – кофейный напиток, изготовленный из ячменя, нерастворимый (растворимый), порошкообразный, без добавления консервантов, красителей, ароматизаторов, сахара или подсластителей и иных примесей и компонентов. Товар должен быть упакован в тару, обеспечивающую сохранность товара при транспортировке и хранении. Фасованная продукция номинальным количеством от 0,1 кг до 1 кг включительно. Остальные характеристики смотри в файле «технические характеристики товара. Органолептические показатели согласно СТБ 1001- 2022 Напитки кофейные и на зерновой основе. Общие технические условия» или ТНПА, ТУ производителя. Кофейный напиток - кофейный напиток, изготовленный из ячменя, нерастворимый, порошкообразный, без добавления консервантов, красителей, ароматизаторов, сахара или подсластителей и иных примесей и компонентов.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1 300 кг,</w:t>
            </w:r>
            <w:br/>
            <w:r>
              <w:rPr/>
              <w:t xml:space="preserve">4,680.00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10.83.12</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Крахмал картофельный не ниже 1-го сорта. При поставке Товар должен сопровождаться следующей документацией: качественное удостоверение, содержащее полную информацию о качестве сырья; декларацию о соответствии (на соответствие требованиям технических регламентов таможенного союза ТР ТС 021/2011 «О безопасности пищевой продукции», ТР ТС 022/2011 «Пищевая продукция в части ее маркировки», ГОСТ 7699 «Крахмал картофельный. Технические условия». Фасованный от 0,5кг до 2кг.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4 500 кг,</w:t>
            </w:r>
            <w:br/>
            <w:r>
              <w:rPr/>
              <w:t xml:space="preserve">29,160.00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10.62.11.150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Сода пищевая пакетированная, фасованная до 0,5кг. Соответствие ГОСТ 32802-2014 &amp;quot;Добавки пищевые. Натрия карбонаты Е 500. Общие технические условия&amp;quot;. Возможна по согласованию с заказчиком доставка транспортом поставщика за счет поставщика на склад заказчика.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70 кг,</w:t>
            </w:r>
            <w:br/>
            <w:r>
              <w:rPr/>
              <w:t xml:space="preserve">448.00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20.13.43.200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Дрожжи сухие хлебопекарные быстродействующие фасованные пак. не более 0,5кг. Возможна по согласованию с заказчиком доставка транспортом поставщика за счет поставщика на склад заказчика. Заключение договора после контрольной проработки.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150 кг,</w:t>
            </w:r>
            <w:br/>
            <w:r>
              <w:rPr/>
              <w:t xml:space="preserve">2,322.00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10.89.13.330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Кислота лимонная моногидрат пищевая – бесцветные кристаллы или белый порошок без комков, механические примеси не допускаются. Вкус кислый, без постороннего привкуса. Без запаха. Структура сыпучая, сухая, на ощупь не липкая. Кислота лимонная моногидрат пищевая должна соответствовать требованиям технического регламента Таможенного союза ТР ТС 029/2011 «О безопасности пищевых добавок, ароматизаторов и технологических вспомогательных средств», ТР ТС 022/2011 «Пищевая продукция в части ее маркировки». Товар должен быть упакован в потребительскую тару - пакеты и полимерных и комбинированных материалов по ГОСТ 12302. Фасованная продукция номинальным количеством 0,015-100 г. Остальные характеристики смотри в файле «технические характеристики товара».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80 кг,</w:t>
            </w:r>
            <w:br/>
            <w:r>
              <w:rPr/>
              <w:t xml:space="preserve">1,152.00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20.14.34.730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Чай черный рассыпчатый, без добавления консервантов, красителей, ароматизаторов, сахара и подсластителей и иных примесей и компонентов. Товар должен быть упакован в тару, обеспечивающую сохранность товара при транспортировке и хранении. Фасованная продукция номинальным количеством до 0,2кг. Органолептические показатели и физико-химические показатели в соответствии с ГОСТ 32573-2013 «Чай черный. Технические условия» или ТНПА производителя, разработанными и согласованными в соответствии с законодательством Республики Беларусь, или ТНПА, действующие на территории государства - производителя/ поставщика, непротиворечащие ТНПА Республики Беларусь.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650 кг,</w:t>
            </w:r>
            <w:br/>
            <w:r>
              <w:rPr/>
              <w:t xml:space="preserve">4,680.00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10.83.13.290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Огурцы обычного посола. Цену указывать за 1 кг номинальной массы чистого продукта. Соответствие требованиям ГОСТ 34220-2017, ГОСТ 7180-73 (1 сорт) или НТД производителя, разработанным и согласованным в соответствии с законодательством Республики Беларусь. Огурцы — целые, соответствующие данному ботаническому сорту, одного размерного ряда в одной упаковочной единице, формы и окраски, свойственной данному ботаническому сорту, не мятые, не пожелтевшие, без кожистых семян, не увядшие, не сморщенные, без механических повреждений. Допускаются плоды с легкой морщинистостью. Без красителей, без консервантов, специи в соответствии с ТР ТС 021/2011 в части детского питания. Товар должен быть упакован в потребительскую тару –обеспечивающую сохранность товара при транспортировке и хранении. Фасованная продукция в соответствии с требованиями НТД. К коммерческому предложению обязательно приложение заверенной копии маркировочного ярлыка с указанием срока годности и условий хранения продукции после вскрытия тары.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9 000 кг,</w:t>
            </w:r>
            <w:br/>
            <w:r>
              <w:rPr/>
              <w:t xml:space="preserve">43,380.00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15.33.14.910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Капуста квашеная с морковью. Цену указывать за 1 кг номинальной массы чистого продукта. Соответствие требованиям ГОСТ 34220-2017, ГОСТ 3858-73 (1 сорт) или НТД производителя, разработанной и согласованной в соответствии с законодательством Республики Беларусь. Внешний вид – равномерно нашинкованная капуста полосками не шире 5 мм, без крупных частиц кочерыги и кусков листьев. Морковь равномерно распределена в квашеной капусте и нашинкована или нарезана соломкой шириной 3-5 мм. Консистенция сочная, плотная, хрустящая. Запах ароматный, характерный для квашеной капусты. Сок обладает ароматом капусты. Вкус кисловато солоноватый, приятный без горечи. Вкус сока более острый, чем вкус квашеной капусты без сока. Цвет светло-соломенный с желтоватым оттенком. Массовая доля капусты (после свободного стекания сока) по отношению к общей массе с соком: 88-90%. Без красителей, без консервантов, специи в соответствии с ТР ТС 021/2011 в части детского питания. Товар должен быть упакован в потребительскую тару –обеспечивающую сохранность товара при транспортировке и хранении. Фасованная продукция в соответствии с требованиями НТД. К коммерческому предложению обязательно приложение заверенной копии маркировочного ярлыка с указанием срока годности и условий хранения продукции после вскрытия тары.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6 000 кг,</w:t>
            </w:r>
            <w:br/>
            <w:r>
              <w:rPr/>
              <w:t xml:space="preserve">18,540.00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10.39.17.500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Виноград сушеный (кроме шигани), изюм светлый. Органолептические и физико-химические показатели в соответствии с ГОСТ 6882-88. Внешний вид: масса ягод сушеного винограда одного вида, сыпучая, без комкования; ягоды после заводской обработки без плодоножек. Вкус и запах: свойственные сушеному винограду, вкус сладкий или сладко-кислый, посторонний привкус и запах не допускаются. Цвет: от золотистого до светло-коричневого.  Массовая доля ягод других видов сушеного винограда: не допускается. Свободно отделяемые примеси растительного и минерального происхождения: не более 4%. Товар должен быть упакован в потребительскую тару – короба из гофрированного картона с полиэтиленовым вкладышем, обеспечивающую сохранность товара при транспортировке и хранении. Фасованная продукция массой от 5 кг до 12 кг.  В коммерческом предложении должны быть предоставлены следующие товаросопроводительные документы: 1) декларация о соответствии продукции и (или) ее копия с протоколом испытаний на данную продукцию, 2) Документы, обеспечивающие возможность заинтересованного лица документально установить предыдущего и последующего собственников масложировой продукции; 3) Маркировочный ярлык.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2 500 кг,</w:t>
            </w:r>
            <w:br/>
            <w:r>
              <w:rPr/>
              <w:t xml:space="preserve">11,400.00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10.39.25.100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Лимоны (высшего, первого сорта)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Размер плода по наибольшему поперечному диаметру не менее 45 мм.  Органолептические показатели (внешний вид и консистенция; вкус и запах; цвет) согласно ГОСТ 34307-2017 «Плоды цитрусовых культур. Технические условия». Наличие маркировочных ярлыков (этикеток) на каждой единице потребительской тары. Товар должен быть упакован в потребительскую тару - ящики из картона, обеспечивающие сохранность товара при транспортировке и хранении.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2 500 кг,</w:t>
            </w:r>
            <w:br/>
            <w:r>
              <w:rPr/>
              <w:t xml:space="preserve">18,000.00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01.23.12.000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Апельсины калиброванные. В коммерческом предложении обязательно указание веса 1 штуки (калибр). Соответствие по органолептическим показателям требованиям ТНПА на соответствующий вид продукции. Доставка осуществляется согласно дислокации сети (47 точек по городу Бресту). Предоставление при поставке всех необходимых документов, подтверждающих качество и безопасность, наличие маркировочных ярлыков (этикеток).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9 100 кг,</w:t>
            </w:r>
            <w:br/>
            <w:r>
              <w:rPr/>
              <w:t xml:space="preserve">30,394.00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01.23.13</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Мандарины (клементины и др. мандариновые) свежие калиброванные вес одной штуки 50-70 грамм. Соответствие по органолептическим показателям требованиям ГОСТ 34307 — 2017 Плоды цитрусовых культур. Технические условия. Доставка осуществляется согласно дислокации сети (47 точек по городу Бресту). Предоставление при поставке всех необходимых документов, подтверждающих качество и безопасность, наличие маркировочных ярлыков (этикеток).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8 300 кг,</w:t>
            </w:r>
            <w:br/>
            <w:r>
              <w:rPr/>
              <w:t xml:space="preserve">44,820.00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01.23.13</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 Яблоки свежие высший сорт – плоды одного помологического сорта, типичные по форме и окраске, сухие, чистые; степень зрелости однородная, потребительская. Строгое соблюдение калибровки яблок 150-200г, отличие между фракциями однотипных яблок не более чем на 5мм. Плоды без механических повреждений, без повреждений вредителями и болезнями растений, без побурения кожицы и мякоти плода, без подкожной пятнистости, недопустимо увядание плодов. Товар должен быть упакован в потребительскую тару - ящики из гофрированного картона, обеспечивающие сохранность товара при транспортировке и хранении. Весовая продукция развесом от 10 кг до 20кг.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10 000 кг,</w:t>
            </w:r>
            <w:br/>
            <w:r>
              <w:rPr/>
              <w:t xml:space="preserve">28,600.00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01.24.1</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Чеснок свежий, соответствие по органолептическим показателям ГОСТ 27569-87, Головка, Чеснок свежий обыкновенный – вызревшие, твердые луковицы одного ботанического сорта; чистые, целые, непроросшие, неповрежденные сельскохозяйственными вредителями. Товарный сорт чеснок – чеснок обыкновенный, нестрелкующий сорт. Товар должен быть упакован в потребительскую тару, обеспечивающие сохранность товара при транспортировке и хранении. Весовая продукция.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1 260 кг,</w:t>
            </w:r>
            <w:br/>
            <w:r>
              <w:rPr/>
              <w:t xml:space="preserve">13,608.00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01.13.42.000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Картофель, очищенный в вакуумной упаковке, изготовленный без консервантов в малой фасовке.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Остаточный срок годности не менее 90%.Остальные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8 600 кг,</w:t>
            </w:r>
            <w:br/>
            <w:r>
              <w:rPr/>
              <w:t xml:space="preserve">29,326.00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10.39.14.000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Морковь свежая очищенная в вакуумной упаковке, изготовленный без консервантов в малой фасовке.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Остаточный срок годности не менее 90%.Остальные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950 кг,</w:t>
            </w:r>
            <w:br/>
            <w:r>
              <w:rPr/>
              <w:t xml:space="preserve">2,978.25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10.39.14.000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Свекла свежая очищенная в вакуумной упаковке, изготовленный без консервантов в малой фасовке.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Остаточный срок годности не менее 90%.Остальные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850 кг,</w:t>
            </w:r>
            <w:br/>
            <w:r>
              <w:rPr/>
              <w:t xml:space="preserve">2,477.75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10.39.14.000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Лук очищенный в вакуумной упаковке, изготовленный без консервантов в малой фасовке.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Остаточный срок годности не менее 90%.Остальные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1 400 кг,</w:t>
            </w:r>
            <w:br/>
            <w:r>
              <w:rPr/>
              <w:t xml:space="preserve">5,390.00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10.39.14.000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Паприка молотая сладкая без соли, без ароматизаторов, без красителей, по ингредиентному составу не противоречащая требованиям детской диететики. Соответствие по органолептическим показателям требованиям межгосударственного стандарта ГОСТ Р ИСО 7540— 2008. В мелкой расфасовке.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15 кг,</w:t>
            </w:r>
            <w:br/>
            <w:r>
              <w:rPr/>
              <w:t xml:space="preserve">990.00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10.84.23.900</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Куркума молотая без соли, без ароматизаторов, без красителей, по ингредиентному составу не противоречащая требованиям детской диететики. Соответствие по органолептическим показателям требованиям межгосударственного ГОСТ ISO 5562— 2017 Пряности. Куркума целая и молотая порошкообразная). Технические условия. В мелкой расфасовке. Остальные характеристики смотри в файле «Техническое задание».</w:t>
            </w:r>
          </w:p>
        </w:tc>
        <w:tc>
          <w:tcPr>
            <w:tcW w:w="5100" w:type="dxa"/>
            <w:shd w:val="clear" w:fill="fdf5e8"/>
            <w:noWrap/>
          </w:tcPr>
          <w:p>
            <w:pPr>
              <w:ind w:left="113.47199999999999" w:right="113.47199999999999" w:firstLine="0"/>
              <w:spacing w:before="120" w:after="120"/>
            </w:pPr>
            <w:r>
              <w:rPr/>
              <w:t xml:space="preserve">5 кг,</w:t>
            </w:r>
            <w:br/>
            <w:r>
              <w:rPr/>
              <w:t xml:space="preserve">275.00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10.84.23.900</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Зелень укропа сушеная, в малой фасовке. Соответствие по органолептическим показателям ГОСТ16732-71 &amp;quot;Зелень петрушки, сельдерея и укропа сушеная, технические условия&amp;quot;.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70 кг,</w:t>
            </w:r>
            <w:br/>
            <w:r>
              <w:rPr/>
              <w:t xml:space="preserve">1,750.00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10.39.13.990</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Паста десертная шоколадная, молочно-шоколадная, термостойкая (для выпечки). Соответствие требованиям детской диететики по ингредиентному составу. Соответствие требованиям ГОСТ 34080 — 2017 Пасты десертные. Общие технические условия. Потребительская тара не более 1 кг. Остальные характеристики смотреть в файле «Техническое задание».</w:t>
            </w:r>
          </w:p>
        </w:tc>
        <w:tc>
          <w:tcPr>
            <w:tcW w:w="5100" w:type="dxa"/>
            <w:shd w:val="clear" w:fill="fdf5e8"/>
            <w:noWrap/>
          </w:tcPr>
          <w:p>
            <w:pPr>
              <w:ind w:left="113.47199999999999" w:right="113.47199999999999" w:firstLine="0"/>
              <w:spacing w:before="120" w:after="120"/>
            </w:pPr>
            <w:r>
              <w:rPr/>
              <w:t xml:space="preserve">700 кг,</w:t>
            </w:r>
            <w:br/>
            <w:r>
              <w:rPr/>
              <w:t xml:space="preserve">7,518.00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10.82.22.700</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Молоко цельное сгущенное с сахаром. Массовая доля жира молоко цельного сгущенного с сахаром не менее 8,5%. Органолептические показатели, физико-химические показатели, показатели безопасности согласно ГОСТ 31688-2012. Товар должен быть упакован в потребительскую тару (металлические банки) и транспортную тару, обеспечивающую сохранность товара при транспортировке и хранении. Фасованная продукция в металлических банках до 400г. Остальные характеристики смотри в файле «Техническое задание&amp;quot;.</w:t>
            </w:r>
          </w:p>
        </w:tc>
        <w:tc>
          <w:tcPr>
            <w:tcW w:w="5100" w:type="dxa"/>
            <w:shd w:val="clear" w:fill="fdf5e8"/>
            <w:noWrap/>
          </w:tcPr>
          <w:p>
            <w:pPr>
              <w:ind w:left="113.47199999999999" w:right="113.47199999999999" w:firstLine="0"/>
              <w:spacing w:before="120" w:after="120"/>
            </w:pPr>
            <w:r>
              <w:rPr/>
              <w:t xml:space="preserve">6 000 кг,</w:t>
            </w:r>
            <w:br/>
            <w:r>
              <w:rPr/>
              <w:t xml:space="preserve">46,740.00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закупки, дислокации, договоренности сторон, договорных обязательств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2025-1281974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аппаратно-программного комплекса Интернет-телевидения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1302, +375 17 217 1300
</w:t>
            </w:r>
            <w:br/>
            <w:r>
              <w:rPr/>
              <w:t xml:space="preserve">По процедурным вопросам: Телефон: +375 17 217 1021,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22.10.2025 до 24.11.2025 по адресу: 220030, г.Минск, ул.Энгельса, 6, на основании ЗАЯВКИ направленной на эл.почту: vashkevich.av@main.beltelecom.by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 лицензии и работы по инсталляции ПО с целью создания (или модернизации) аппаратно-программного комплекса для предоставления услуг Интернет-телевидения</w:t>
            </w:r>
          </w:p>
        </w:tc>
        <w:tc>
          <w:tcPr>
            <w:tcW w:w="5100" w:type="dxa"/>
            <w:shd w:val="clear" w:fill="fdf5e8"/>
            <w:noWrap/>
          </w:tcPr>
          <w:p>
            <w:pPr>
              <w:ind w:left="113.47199999999999" w:right="113.47199999999999" w:firstLine="0"/>
              <w:spacing w:before="120" w:after="120"/>
            </w:pPr>
            <w:r>
              <w:rPr/>
              <w:t xml:space="preserve">1 компл.,</w:t>
            </w:r>
            <w:br/>
            <w:r>
              <w:rPr/>
              <w:t xml:space="preserve">4,140,000.00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24.11.2026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62.02.30.000</w:t>
            </w:r>
          </w:p>
        </w:tc>
      </w:tr>
    </w:tbl>
    <w:p/>
    <w:p>
      <w:pPr>
        <w:ind w:left="113.47199999999999" w:right="113.47199999999999" w:firstLine="0"/>
        <w:spacing w:before="120" w:after="120"/>
      </w:pPr>
      <w:r>
        <w:rPr>
          <w:b w:val="1"/>
          <w:bCs w:val="1"/>
        </w:rPr>
        <w:t xml:space="preserve">Процедура закупки № 2025-1286273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оптических абонентских терминалов ONT, совместимых с эксплуатируемыми узлами доступа GPON различных производителей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1122
</w:t>
            </w:r>
            <w:br/>
            <w:r>
              <w:rPr/>
              <w:t xml:space="preserve">По процедурным вопросам: Телефон:	+375 17 217 1027, Факс:+375 17 217 1494, E-mail: nazirasi@main.beltelecom.by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11.11.2025 до 05.12.2025 по адресу: 220030, г.Минск, ул.Энгельса, 6, на основании ЗАЯВКИ направленной на эл.почту: nazirasi@main.beltelecom.by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«Универсальные оптические абонентские терминалы ONT, поддерживающие технологию Wi-Fi 5, совместимые c узлами доступа GPON различных производителей типа MA5600T/MA5800 (пр-ва Huawei/ОАО «Промсвязь»), ZXA С300/С300М/С350М/С320 (пр-ва ZTE Corporation/ОАО «Промсвязь»), ZXYL C300 (пр-ва Photonspeak/СООО «Навитера»), эксплуатируемыми на сети РУП «Белтелеком»»</w:t>
            </w:r>
          </w:p>
        </w:tc>
        <w:tc>
          <w:tcPr>
            <w:tcW w:w="5100" w:type="dxa"/>
            <w:shd w:val="clear" w:fill="fdf5e8"/>
            <w:noWrap/>
          </w:tcPr>
          <w:p>
            <w:pPr>
              <w:ind w:left="113.47199999999999" w:right="113.47199999999999" w:firstLine="0"/>
              <w:spacing w:before="120" w:after="120"/>
            </w:pPr>
            <w:r>
              <w:rPr/>
              <w:t xml:space="preserve">95 000 шт.,</w:t>
            </w:r>
            <w:br/>
            <w:r>
              <w:rPr/>
              <w:t xml:space="preserve">2,375,000.00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04.04.2026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г.Витебск, г.Гомель, г.Гродно, г.Минск,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0.50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«Оптические абонентские терминалы ONT, поддерживающие технологию Wi-Fi 6, совместимые с узлами доступа GPON типа MA5600T/MA5800 (пр-ва Huawei/ОАО «Промсвязь») или универсальные оптические абонентские терминалы ONT, поддерживающие технологию Wi-Fi 6, совместимые c узлами доступа GPON различных производителей типа MA5600T/MA5800 (пр-ва Huawei/ОАО «Промсвязь»), ZXA С300/С300М/С350М/С320 (пр-ва ZTE Corporation/ОАО «Промсвязь»), ZXYL C300 (пр-ва Photonspeak/СООО «Навитера»), эксплуатируемыми на сети РУП «Белтелеком»»</w:t>
            </w:r>
          </w:p>
        </w:tc>
        <w:tc>
          <w:tcPr>
            <w:tcW w:w="5100" w:type="dxa"/>
            <w:shd w:val="clear" w:fill="fdf5e8"/>
            <w:noWrap/>
          </w:tcPr>
          <w:p>
            <w:pPr>
              <w:ind w:left="113.47199999999999" w:right="113.47199999999999" w:firstLine="0"/>
              <w:spacing w:before="120" w:after="120"/>
            </w:pPr>
            <w:r>
              <w:rPr/>
              <w:t xml:space="preserve">264 108 шт.,</w:t>
            </w:r>
            <w:br/>
            <w:r>
              <w:rPr/>
              <w:t xml:space="preserve">11,884,860.00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04.05.2026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г.Витебск, г.Гомель, г.Гродно, г.Минск,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0.50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«Оптические абонентские терминалы ONT, поддерживающие технологию Wi-Fi 6, совместимые с узлами доступа GPON типа ZXA С300/С300М/С350М/С320 (пр-ва ZTE Corporation/ОАО «Промсвязь»), ZXYL C300 (пр-ва Photonspeak/СООО «Навитера») или универсальные оптические абонентские терминалы ONT, поддерживающие технологию Wi-Fi 6, совместимые c узлами доступа GPON различных производителей типа MA5600T/MA5800 (пр-ва Huawei/ОАО «Промсвязь»), ZXA С300/С300М/С350М/С320 (пр-ва ZTE Corporation/ОАО «Промсвязь»), ZXYL C300 (пр-ва Photonspeak/СООО «Навитера»), эксплуатируемыми на сети РУП «Белтелеком»»</w:t>
            </w:r>
          </w:p>
        </w:tc>
        <w:tc>
          <w:tcPr>
            <w:tcW w:w="5100" w:type="dxa"/>
            <w:shd w:val="clear" w:fill="fdf5e8"/>
            <w:noWrap/>
          </w:tcPr>
          <w:p>
            <w:pPr>
              <w:ind w:left="113.47199999999999" w:right="113.47199999999999" w:firstLine="0"/>
              <w:spacing w:before="120" w:after="120"/>
            </w:pPr>
            <w:r>
              <w:rPr/>
              <w:t xml:space="preserve">143 892 шт.,</w:t>
            </w:r>
            <w:br/>
            <w:r>
              <w:rPr/>
              <w:t xml:space="preserve">6,475,140.00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04.05.2026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г.Витебск, г.Гомель, г.Гродно, г.Минск,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0.50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2025-1287045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Доильная установка типа «Карусель» 50 мест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Сельскохозяйственный производственный кооператив "ГОЖА"
</w:t>
            </w:r>
            <w:br/>
            <w:r>
              <w:rPr/>
              <w:t xml:space="preserve">Республика Беларусь, Гродненская обл., аг. Гожа, 231741, ул. Школьная, 5
</w:t>
            </w:r>
            <w:br/>
            <w:r>
              <w:rPr/>
              <w:t xml:space="preserve">  500030250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Кохановский Виктор Николаевич, +375 152  937330, spk.gozha@mail.ru
</w:t>
            </w:r>
            <w:br/>
            <w:r>
              <w:rPr/>
              <w:t xml:space="preserve">Кизилевич Андрей Генрихович + 375 29 286 62 45, spk.gozha@mail.ru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Доильная установка типа «Карусель» 50 мест</w:t>
            </w:r>
          </w:p>
        </w:tc>
        <w:tc>
          <w:tcPr>
            <w:tcW w:w="5100" w:type="dxa"/>
            <w:shd w:val="clear" w:fill="fdf5e8"/>
            <w:noWrap/>
          </w:tcPr>
          <w:p>
            <w:pPr>
              <w:ind w:left="113.47199999999999" w:right="113.47199999999999" w:firstLine="0"/>
              <w:spacing w:before="120" w:after="120"/>
            </w:pPr>
            <w:r>
              <w:rPr/>
              <w:t xml:space="preserve">1 шт.,</w:t>
            </w:r>
            <w:br/>
            <w:r>
              <w:rPr/>
              <w:t xml:space="preserve">4,000,000.00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«Молочно-товарный комплекс на 1200 дойных кров при д. Русота Гожского сельсовета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28.30.82.00</w:t>
            </w:r>
          </w:p>
        </w:tc>
      </w:tr>
    </w:tbl>
    <w:p/>
    <w:p>
      <w:pPr>
        <w:ind w:left="113.47199999999999" w:right="113.47199999999999" w:firstLine="0"/>
        <w:spacing w:before="120" w:after="120"/>
      </w:pPr>
      <w:r>
        <w:rPr>
          <w:b w:val="1"/>
          <w:bCs w:val="1"/>
        </w:rPr>
        <w:t xml:space="preserve">Процедура закупки № 2025-1287091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рапсового, жмыха рапсового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Цибульская Анна Валерьевна, +375 152 412 109,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19 ноября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рапсовый (ГОСТ 30257-95) с содержанием протеина в пересчете на а.с.в. не менее 37%</w:t>
            </w:r>
          </w:p>
        </w:tc>
        <w:tc>
          <w:tcPr>
            <w:tcW w:w="5100" w:type="dxa"/>
            <w:shd w:val="clear" w:fill="fdf5e8"/>
            <w:noWrap/>
          </w:tcPr>
          <w:p>
            <w:pPr>
              <w:ind w:left="113.47199999999999" w:right="113.47199999999999" w:firstLine="0"/>
              <w:spacing w:before="120" w:after="120"/>
            </w:pPr>
            <w:r>
              <w:rPr/>
              <w:t xml:space="preserve">1 920 т,</w:t>
            </w:r>
            <w:br/>
            <w:r>
              <w:rPr/>
              <w:t xml:space="preserve">1,576,000.00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Жмых рапсовый (ГОСТ 11048-95) с содержанием сырого протеина в перерасчете на а.с.в. не менее 37%</w:t>
            </w:r>
          </w:p>
        </w:tc>
        <w:tc>
          <w:tcPr>
            <w:tcW w:w="5100" w:type="dxa"/>
            <w:shd w:val="clear" w:fill="fdf5e8"/>
            <w:noWrap/>
          </w:tcPr>
          <w:p>
            <w:pPr>
              <w:ind w:left="113.47199999999999" w:right="113.47199999999999" w:firstLine="0"/>
              <w:spacing w:before="120" w:after="120"/>
            </w:pPr>
            <w:r>
              <w:rPr/>
              <w:t xml:space="preserve">1 920 т,</w:t>
            </w:r>
            <w:br/>
            <w:r>
              <w:rPr/>
              <w:t xml:space="preserve">1,544,000.00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10.41.41.600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2025-1287032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подрядных работ по объекту: «Застройка микрорайона №8А в г.Новополоцке. Возведение жилого дома №870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Новополоцка"
</w:t>
            </w:r>
            <w:br/>
            <w:r>
              <w:rPr/>
              <w:t xml:space="preserve">Республика Беларусь, Витебская обл., г. Новополоцк, 211440, ул. Молодежная, 142, пом. 181
</w:t>
            </w:r>
            <w:br/>
            <w:r>
              <w:rPr/>
              <w:t xml:space="preserve">  300219689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Закревская Ольга Владимировна, (0214)  584219, uks.npolotsk@mail.ru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настоящего Положения,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229.Участником признается юридическое или физическое лицо, в том числе индивидуальный предприниматель:
   представившее предложение, - в случае проведения открытого конкурса.
К участнику предъявляются следующие требования:
          -отсутствие у юридического лица или индивидуального предпринимателя задолженности по уплате налогов, сборов (пошлин), пеней на первое число месяца подачи предложения (подтверждается заявлением);  
          -физическое лицо не должно являться работником заказчика (организатора) (подтверждается заявлением);
          -в отношении юридического лица и индивидуального предпринимателя не должно быть возбуждено производство по делу о банкротстве,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(подтверждается заявлением).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 участнику предъявляются следующие требования:
-копию свидетельства о государственной регистрации участника;
         -копию аттестата соответствия на выполнение функций генерального подрядчика объектов первого - четвертого классов сложности со стоимостью строительства свыше 5 тыс. базовых величин не ниже 3 категории в случае привлечения субподрядных организаций к выполнению работ по предмету заказа в соответствии с Указом Президента РБ от 14.01.2014 №26, постановление Совета Министров РБ от 21 марта 2014г. № 252 «О некоторых вопросах аттестации юридических лиц и индивидуальных предпринимателей, специалистов организаций и индивидуальных предпринимателей, осуществляющих деятельность в области строительства», постановлением Министерства архитектуры и строительства РБ от 02.05.2014 №25);
         -копию аттестата соответствия на строительство объектов  первого - четвертого классов сложности не ниже 3 категории: 7.1. геодезические работы в строительстве; 7.3.2. устройство свайных фундаментов; 7.4.2. монтаж сборных бетонных и железобетонных конструкций; 7.4.4. монтаж стальных конструкций; 7.6.1. кровли из рулонных и мастичных материалов; 7.7. устройство тепловой изоляции наружных ограждающих конструкций; 7.8.1. монтаж систем водоснабжения, за исключением устройства пожарных кранов на автоматических установках пожаротушения; 7.8.2. монтаж систем канализации и водостоков; 7.8.3. монтаж систем отопления и теплоснабжения вентиляционных установок; 7.8.5. монтаж систем газоснабжения объектов жилищного фонда; 7.10. монтаж внутренних систем электроснабжения; 
          -копии действующих сертификатов соответствия на виды работ, относящиеся к предмету заказа;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Ознакомиться с полным объемом проектной документации можно по адресу: г. Новополоцк, ул. Молодежная, 142 пом.181. На руки проектная документация не выдается.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на закупку размещается на сайте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подаются в письменном виде в запечатанном конверте на адрес Заказчика: 211440 Республика Беларусь Витебская область г. Новополоцк ул. Молодежная, 142 пом.181 до 10:00 01 декабря 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по объекту: «Застройка микрорайона №8А в г.Новополоцке. Возведение жилого дома №870 по генплану»</w:t>
            </w:r>
          </w:p>
        </w:tc>
        <w:tc>
          <w:tcPr>
            <w:tcW w:w="5100" w:type="dxa"/>
            <w:shd w:val="clear" w:fill="fdf5e8"/>
            <w:noWrap/>
          </w:tcPr>
          <w:p>
            <w:pPr>
              <w:ind w:left="113.47199999999999" w:right="113.47199999999999" w:firstLine="0"/>
              <w:spacing w:before="120" w:after="120"/>
            </w:pPr>
            <w:r>
              <w:rPr/>
              <w:t xml:space="preserve">1 ед.,</w:t>
            </w:r>
            <w:br/>
            <w:r>
              <w:rPr/>
              <w:t xml:space="preserve">10,086,053.34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w:t>
            </w:r>
            <w:br/>
            <w:r>
              <w:rPr/>
              <w:t xml:space="preserve">г. Новополоцк, Микрорайон №8А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2025-1287187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и пусконаладочных работ, поставки и монтажа оборудования на объекте «Реконструкция здания цеха цельномолочной продукции по адресу: Брестская область, г. Пружаны, ул. Горина-Коляды, 26А»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ул. К. Маркса, 16
</w:t>
            </w:r>
            <w:br/>
            <w:r>
              <w:rPr/>
              <w:t xml:space="preserve">  101440705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Муха Максим Геннадьевич, +375 17 271 18 05, omts.zakupki@gyks.by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«Пружанский молочный комбинат»
</w:t>
            </w:r>
            <w:br/>
            <w:r>
              <w:rPr/>
              <w:t xml:space="preserve">224145, Брестская область, г. Пружаны, ул. Горина-Коляды, 26
</w:t>
            </w:r>
            <w:br/>
            <w:r>
              <w:rPr/>
              <w:t xml:space="preserve">УНП 200027027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№36-25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№36-25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Размещаются на электронной торговой площадке вместе с приглашением. Дополнительные исходные данные могут быть представлены по письменной заявке, оформленной на фирменном бланке организации-участника, направленной на адрес электронной почты: omts.zakupki@gyks.by.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№36-25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поставки и монтажа оборудования на объекте «Реконструкция здания цеха цельномолочной продукции по адресу: Брестская область, г. Пружаны, ул. Горина-Коляды, 26А»</w:t>
            </w:r>
          </w:p>
        </w:tc>
        <w:tc>
          <w:tcPr>
            <w:tcW w:w="5100" w:type="dxa"/>
            <w:shd w:val="clear" w:fill="fdf5e8"/>
            <w:noWrap/>
          </w:tcPr>
          <w:p>
            <w:pPr>
              <w:ind w:left="113.47199999999999" w:right="113.47199999999999" w:firstLine="0"/>
              <w:spacing w:before="120" w:after="120"/>
            </w:pPr>
            <w:r>
              <w:rPr/>
              <w:t xml:space="preserve">1 ед.,</w:t>
            </w:r>
            <w:br/>
            <w:r>
              <w:rPr/>
              <w:t xml:space="preserve">55,675,419.70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Пружаны, ул. Горина-Коляды, 26А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2025-1285814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общестроительных работ (900.107-КЖ; КЖ1; КМ; КМ1; КД; АР) на строительстве объекта "Поддержание сырьевой базы 3 РУ ОАО "Беларуськалий" за счет строительства Дарасинского рудника". Вторая очередь. Поверхностный комплекс. (Слуцкий район)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разрешительным документам, исходным данным, техническим и строитель-ным решениям:
</w:t>
            </w:r>
            <w:br/>
            <w:r>
              <w:rPr/>
              <w:t xml:space="preserve">8 (0174)-23-35-26 – заместитель директора по строительству Горбаченко Дмит-рий Анатольевич;	
</w:t>
            </w:r>
            <w:br/>
            <w:r>
              <w:rPr/>
              <w:t xml:space="preserve">-по вопросам оформления конкурсного предложения:
</w:t>
            </w:r>
            <w:br/>
            <w:r>
              <w:rPr/>
              <w:t xml:space="preserve">8 (0174) 23-35-59 – ведущий инженер СДО Захарченя Екатерина Викторовна, e.zakharchenya@kali.by.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торгов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торгов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общестроительных работ (900.107-КЖ; КЖ1; КМ; КМ1; КД; АР) на строительстве объекта &amp;quot;Поддержание сырьевой базы 3 РУ ОАО &amp;quot;Беларуськалий&amp;quot; за счет строительства Дарасинского рудника&amp;quot;. Вторая очередь. Поверхностный комплекс. (Слуцкий район)</w:t>
            </w:r>
          </w:p>
        </w:tc>
        <w:tc>
          <w:tcPr>
            <w:tcW w:w="5100" w:type="dxa"/>
            <w:shd w:val="clear" w:fill="fdf5e8"/>
            <w:noWrap/>
          </w:tcPr>
          <w:p>
            <w:pPr>
              <w:ind w:left="113.47199999999999" w:right="113.47199999999999" w:firstLine="0"/>
              <w:spacing w:before="120" w:after="120"/>
            </w:pPr>
            <w:r>
              <w:rPr/>
              <w:t xml:space="preserve">1 шт.,</w:t>
            </w:r>
            <w:br/>
            <w:r>
              <w:rPr/>
              <w:t xml:space="preserve">13,771,810.60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2025-1287110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устройству крепления котлована методом «стена в грунте» на объекте: «Второй участок третьей линии Минского метрополитена». Инженерная подготовка территории от ст. «Юбилейная» до ст. «Парк Дружбы Народов». 2-я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Строительное коммунальное унитарное предприятие "МИНСКМЕТРОСТРОЙ"
</w:t>
            </w:r>
            <w:br/>
            <w:r>
              <w:rPr/>
              <w:t xml:space="preserve">Республика Беларусь, г. Минск,  220088, ул. Соломенная, 13
</w:t>
            </w:r>
            <w:br/>
            <w:r>
              <w:rPr/>
              <w:t xml:space="preserve">(017) 285-33-41
</w:t>
            </w:r>
            <w:br/>
            <w:r>
              <w:rPr/>
              <w:t xml:space="preserve"> tonnel@mail.bn.by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Борейко Анастасия , тел: (017) 285-32-18, metrorb@yandex.by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устройству крепления котлована методом «стена в грунте» на объекте: «Второй участок третьей линии Минского метрополитена». Инженерная подготовка территории от ст. «Юбилейная» до ст. «Парк Дружбы Народов». 2-я очередь»</w:t>
            </w:r>
          </w:p>
        </w:tc>
        <w:tc>
          <w:tcPr>
            <w:tcW w:w="5100" w:type="dxa"/>
            <w:shd w:val="clear" w:fill="fdf5e8"/>
            <w:noWrap/>
          </w:tcPr>
          <w:p>
            <w:pPr>
              <w:ind w:left="113.47199999999999" w:right="113.47199999999999" w:firstLine="0"/>
              <w:spacing w:before="120" w:after="120"/>
            </w:pPr>
            <w:r>
              <w:rPr/>
              <w:t xml:space="preserve">1 раб.,</w:t>
            </w:r>
            <w:br/>
            <w:r>
              <w:rPr/>
              <w:t xml:space="preserve">17,194,853.66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28.11.91</w:t>
            </w:r>
          </w:p>
        </w:tc>
      </w:tr>
    </w:tbl>
    <w:p/>
    <w:p>
      <w:pPr>
        <w:ind w:left="113.47199999999999" w:right="113.47199999999999" w:firstLine="0"/>
        <w:spacing w:before="120" w:after="120"/>
      </w:pPr>
      <w:r>
        <w:rPr>
          <w:b w:val="1"/>
          <w:bCs w:val="1"/>
        </w:rPr>
        <w:t xml:space="preserve">Процедура закупки № 2025-1285836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"ПРОМТЕХМОНТАЖ" филиал  "Солигорское монтажное управление"
</w:t>
            </w:r>
            <w:br/>
            <w:r>
              <w:rPr/>
              <w:t xml:space="preserve">Республика Беларусь, Минская обл., Солигорск, 223710, 223710 г. Солигорск-4 Минской области
</w:t>
            </w:r>
            <w:br/>
            <w:r>
              <w:rPr/>
              <w:t xml:space="preserve">  600142762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Поклонский Евгений Григорьевичч, 8-0174262943, pro.solptm@gmail.com</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"ПРОМТЕХМОНТАЖ" филиал  "Солигорское монтажное управление"
</w:t>
            </w:r>
            <w:br/>
            <w:r>
              <w:rPr/>
              <w:t xml:space="preserve">Республика Беларусь, Минская обл., Солигорск, 223710, 223710 г. Солигорск-4 Минской области
</w:t>
            </w:r>
            <w:br/>
            <w:r>
              <w:rPr/>
              <w:t xml:space="preserve">  600142762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Лайтер Сергей Алексеевич, 8-0174262946, pro.solptm@gmail.com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конкурсную документацию.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конкурсную документацию.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223710, Республика Беларусь, Минская область, г. Солигорск-4, кабинет 208.</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223710, Республика Беларусь, Минская область, г. Солигорск-4, кабинет 208. 
</w:t>
            </w:r>
            <w:br/>
            <w:r>
              <w:rPr/>
              <w:t xml:space="preserve">Конкурсное предложение должно быть представлено с сопроводительным письмом.
</w:t>
            </w:r>
            <w:br/>
            <w:r>
              <w:rPr/>
              <w:t xml:space="preserve">Конкурсное предложение предоставляется участником к установленной дате в виде бумажных документов в следующем порядке:
</w:t>
            </w:r>
            <w:br/>
            <w:r>
              <w:rPr/>
              <w:t xml:space="preserve">-в отдельном запечатанном конверте коммерческая часть конкурсного предложения (оформляется в 1 экземпляре с пометкой «оригинал»).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Общестроительные работы.</w:t>
            </w:r>
          </w:p>
        </w:tc>
        <w:tc>
          <w:tcPr>
            <w:tcW w:w="5100" w:type="dxa"/>
            <w:shd w:val="clear" w:fill="fdf5e8"/>
            <w:noWrap/>
          </w:tcPr>
          <w:p>
            <w:pPr>
              <w:ind w:left="113.47199999999999" w:right="113.47199999999999" w:firstLine="0"/>
              <w:spacing w:before="120" w:after="120"/>
            </w:pPr>
            <w:r>
              <w:rPr/>
              <w:t xml:space="preserve">1 усл.,</w:t>
            </w:r>
            <w:br/>
            <w:r>
              <w:rPr/>
              <w:t xml:space="preserve">717,428.56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Cолигорский район, промплощадка 4 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Общестроительные работы(НВК,ГП).</w:t>
            </w:r>
          </w:p>
        </w:tc>
        <w:tc>
          <w:tcPr>
            <w:tcW w:w="5100" w:type="dxa"/>
            <w:shd w:val="clear" w:fill="fdf5e8"/>
            <w:noWrap/>
          </w:tcPr>
          <w:p>
            <w:pPr>
              <w:ind w:left="113.47199999999999" w:right="113.47199999999999" w:firstLine="0"/>
              <w:spacing w:before="120" w:after="120"/>
            </w:pPr>
            <w:r>
              <w:rPr/>
              <w:t xml:space="preserve">1 усл.,</w:t>
            </w:r>
            <w:br/>
            <w:r>
              <w:rPr/>
              <w:t xml:space="preserve">1,705,516.99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Cолигорский район, промплощадка 4 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Общестроительные работы(КЖ).</w:t>
            </w:r>
          </w:p>
        </w:tc>
        <w:tc>
          <w:tcPr>
            <w:tcW w:w="5100" w:type="dxa"/>
            <w:shd w:val="clear" w:fill="fdf5e8"/>
            <w:noWrap/>
          </w:tcPr>
          <w:p>
            <w:pPr>
              <w:ind w:left="113.47199999999999" w:right="113.47199999999999" w:firstLine="0"/>
              <w:spacing w:before="120" w:after="120"/>
            </w:pPr>
            <w:r>
              <w:rPr/>
              <w:t xml:space="preserve">1 усл.,</w:t>
            </w:r>
            <w:br/>
            <w:r>
              <w:rPr/>
              <w:t xml:space="preserve">836,074.73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25.11.2025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Cолигорский район, промплощадка 4 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Электромонтажные работы.</w:t>
            </w:r>
          </w:p>
        </w:tc>
        <w:tc>
          <w:tcPr>
            <w:tcW w:w="5100" w:type="dxa"/>
            <w:shd w:val="clear" w:fill="fdf5e8"/>
            <w:noWrap/>
          </w:tcPr>
          <w:p>
            <w:pPr>
              <w:ind w:left="113.47199999999999" w:right="113.47199999999999" w:firstLine="0"/>
              <w:spacing w:before="120" w:after="120"/>
            </w:pPr>
            <w:r>
              <w:rPr/>
              <w:t xml:space="preserve">1 усл.,</w:t>
            </w:r>
            <w:br/>
            <w:r>
              <w:rPr/>
              <w:t xml:space="preserve">248,716.48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Cолигорский район, промплощадка 4 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w:t>
            </w:r>
          </w:p>
        </w:tc>
      </w:tr>
    </w:tbl>
    <w:p/>
    <w:p>
      <w:pPr>
        <w:ind w:left="113.47199999999999" w:right="113.47199999999999" w:firstLine="0"/>
        <w:spacing w:before="120" w:after="120"/>
      </w:pPr>
      <w:r>
        <w:rPr>
          <w:b w:val="1"/>
          <w:bCs w:val="1"/>
        </w:rPr>
        <w:t xml:space="preserve">Процедура закупки № 2025-1286346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зданий администрации СЭЗ «Брест» по ул. Леваневского, 7  в г. Бресте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Администрация свободной экономической зоны "Брест"
</w:t>
            </w:r>
            <w:br/>
            <w:r>
              <w:rPr/>
              <w:t xml:space="preserve">Республика Беларусь, Брестская обл., г. Брест, 224030, ул. Коммунистическая, д.23
</w:t>
            </w:r>
            <w:br/>
            <w:r>
              <w:rPr/>
              <w:t xml:space="preserve">  200522247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Пылик Андрей Николаевич, 59-07-98, pylik@fezbrest.com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Проектом предусматривается выделение двух очередей строительства:
</w:t>
            </w:r>
            <w:br/>
            <w:r>
              <w:rPr/>
              <w:t xml:space="preserve">1-я очередь строительства – демонтаж существующих зданий вспомогательного характера (Гауптвахта, Клуб, Казарма, Контора РЭС);
</w:t>
            </w:r>
            <w:br/>
            <w:r>
              <w:rPr/>
              <w:t xml:space="preserve">2-я очередь строительства – устройство на внутренней территории 9 парковочных мест для посетителей и работников; устройство ограждения территории; благоустройство территории в границах работ; устройство технической площадки для проведения презентаций и технической площадки в районе автомобильной парковки; реконструкцию здания Конторы КЭЧ; устройство здания конференц-зала на 80 человек на тыльной стороне реконструируемого здания Конторы КЭЧ с переходной стеклянной галереи для связи между зданиями; замену инженерных коммуникаций, попадающих в пятно застройки; замену внутренних инженерных сетей; реконструкцию здания вспомогательного характера – Здания гаража №8/3 с устройством мини-котельной на газовом топливе.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проведения строительно-монтажных работ по объекту: «Реконструкция зданий администрации СЭЗ «Брест» по ул. Леваневского, 7 в г. Бресте»</w:t>
            </w:r>
          </w:p>
        </w:tc>
        <w:tc>
          <w:tcPr>
            <w:tcW w:w="5100" w:type="dxa"/>
            <w:shd w:val="clear" w:fill="fdf5e8"/>
            <w:noWrap/>
          </w:tcPr>
          <w:p>
            <w:pPr>
              <w:ind w:left="113.47199999999999" w:right="113.47199999999999" w:firstLine="0"/>
              <w:spacing w:before="120" w:after="120"/>
            </w:pPr>
            <w:r>
              <w:rPr/>
              <w:t xml:space="preserve">1 ед.,</w:t>
            </w:r>
            <w:br/>
            <w:r>
              <w:rPr/>
              <w:t xml:space="preserve">11,363,116.00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Леваневского,7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2025-1286441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«Реконструкция участков тепловых сетей ТМ-61 от ТК-6116 до ТК-6149 в границах ул.Одинцова – Лобанка – Шаранговича (1-я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Выдача исходных данных:
</w:t>
            </w:r>
            <w:br/>
            <w:r>
              <w:rPr/>
              <w:t xml:space="preserve">Николаенко Владимир Валерьевич (начальник ОКС),
</w:t>
            </w:r>
            <w:br/>
            <w:r>
              <w:rPr/>
              <w:t xml:space="preserve">+375 (17) 218 28 81, 8 (033) 902 20 56
</w:t>
            </w:r>
            <w:br/>
            <w:r>
              <w:rPr/>
              <w:t xml:space="preserve">Выдача документации:
</w:t>
            </w:r>
            <w:br/>
            <w:r>
              <w:rPr/>
              <w:t xml:space="preserve">Пекарский Алексей Константинович (зам.начальника ДО),
</w:t>
            </w:r>
            <w:br/>
            <w:r>
              <w:rPr/>
              <w:t xml:space="preserve">+375 (17) 218 29 04, 8 (033) 902 19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РУП «МИНСКЭНЕРГО», кредитные средства.
</w:t>
            </w:r>
            <w:br/>
            <w:r>
              <w:rPr/>
              <w:t xml:space="preserve">Окончательный срок и время подачи предложений для открытого конкурса: до 11 часов 00 минут 27.11.2025 в рабочие дни с 08-00 до 16-00 (обед с 12-00 до 12-48); по адресу: 220033, г.Минск, ул. Тростенецкая, 4, к.206, тел. 24-33.
</w:t>
            </w:r>
            <w:br/>
            <w:r>
              <w:rPr/>
              <w:t xml:space="preserve">Время и дата проведения заседания комиссии (по вскрытию конвертов): 13:00 «27».11.2025 по адресу: 220033, г. Минск, ул. Тростенецкая, 4, 4 этаж, селекторный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Конкурсные предложения подаются («Оригинал», «Копия») в одном внешнем конверте с пометкой:
</w:t>
            </w:r>
            <w:br/>
            <w:r>
              <w:rPr/>
              <w:t xml:space="preserve">«Конкурсное предложение на открытый конкурс по строительству объекта «Реконструкция участков тепловых сетей ТМ-61 от ТК-6116 до ТК-6149 в границах ул.Одинцова – Лобанка – Шаранговича (1-я очередь строительства)».
</w:t>
            </w:r>
            <w:br/>
            <w:r>
              <w:rPr/>
              <w:t xml:space="preserve">На конверте с конкурсными предложениями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конкурсном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Конкурсное предложение участника должно быть прошнуровано и пронумеровано.
</w:t>
            </w:r>
            <w:br/>
            <w:r>
              <w:rPr/>
              <w:t xml:space="preserve">Конкурсные предложения должны быть представлены до истечения конечного срока представления конкурсных предложений в адрес филиала «Минские тепловые сети» РУП «МИНСКЭНЕРГО», 220033, г.Минск, ул. Тростенецкая,4, каб. 206, тел. 24-59. 
</w:t>
            </w:r>
            <w:br/>
            <w:r>
              <w:rPr/>
              <w:t xml:space="preserve">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«Реконструкция участков тепловых сетей ТМ-61 от ТК-6116 до ТК-6149 в границах ул.Одинцова – Лобанка – Шаранговича (1-я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8,414,013.00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 Фрунзенский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42.21.21.900</w:t>
            </w:r>
          </w:p>
        </w:tc>
      </w:tr>
    </w:tbl>
    <w:p/>
    <w:p>
      <w:pPr>
        <w:ind w:left="113.47199999999999" w:right="113.47199999999999" w:firstLine="0"/>
        <w:spacing w:before="120" w:after="120"/>
      </w:pPr>
      <w:r>
        <w:rPr>
          <w:b w:val="1"/>
          <w:bCs w:val="1"/>
        </w:rPr>
        <w:t xml:space="preserve">Процедура закупки № 2025-1287523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подрядных работ по объекту «Петриковское РУ. СОФ. Реконструкция отделений для увеличения производительности до 1,7 млн. тонн хлорида калия в год». Вторая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(01742) 98698
</w:t>
            </w:r>
            <w:br/>
            <w:r>
              <w:rPr/>
              <w:t xml:space="preserve"> zdn@kali.by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Заместитель начальника отдела подготовки и сопровождения строительства УКС Вайтович Инесса Николаевна, тел. 8 (0174) 33-14-96, 8 (029) 886-07-04, i.vaitovich@kali.by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Заседание конкурсной комиссии по предквалификационному отбору состоится по адресу: Республика Беларусь, 223710, Минская область, г.Солигорск, ул.Козлова, 31а, 4 этаж «Актовый зал», в 10:00 ч. 27.11.2025г. Порядок проведения предварительного квалификационного отбора определен документацией для проведения переговоров с проведением предварительного квалификационного отбора.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подрядных работ по объекту «Петриковское РУ. СОФ. Реконструкция отделений для увеличения производительности до 1,7 млн. тонн хлорида калия в год». Вторая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29,614,066.00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Петриковский район, урочище «Заболоть» в пяти километрах севернее г. Петриков, 0,6 км южнее дер. Слободской.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2025-1287720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подрядных работ по объекту  «Меры охраны участка железной дороги Слуцк-Солигорск на участке 25 км до 27 км+ПК8 от влияния лав по IV сильвинитовому слою III калийного горизонта рудника 1 РУ»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заместитель начальника отдела подготовки и сопровождения строительства УКС Вайтович Инесса Николаевна, тел.
</w:t>
            </w:r>
            <w:br/>
            <w:r>
              <w:rPr/>
              <w:t xml:space="preserve">. +375174331496, +375 29 886-07-04., i.vaitovich@kali.by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10:00 10.12.2025г., Заседание конкурсной комиссии состоится по адресу: Республика Беларусь, 223710, Минская область, г.Солигорск, ул.Козлова, 31а, 4 этаж («Актовый зал»), порядок проведения предварительного квалификационного отбора изложен в документации для проведения предварительного квалификационного отбора по выбору генерального подрядчика на выполнение работ по объекту.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К-2. Заявки направлять на электронные почты(обязательно две)  - i.vaitovich@kali.by, e.nizamova@kali.by на имя главного инженера УКС ОАО "Беларуськалий" - председателя конкурсной комиссии Кирко Юрия Викторовича.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подрядных работ по объекту  «Меры охраны участка железной дороги Слуцк-Солигорск на участке 25 км до 27 км+ПК8 от влияния лав по IV сильвинитовому слою III калийного горизонта рудника 1 РУ»</w:t>
            </w:r>
          </w:p>
        </w:tc>
        <w:tc>
          <w:tcPr>
            <w:tcW w:w="5100" w:type="dxa"/>
            <w:shd w:val="clear" w:fill="fdf5e8"/>
            <w:noWrap/>
          </w:tcPr>
          <w:p>
            <w:pPr>
              <w:ind w:left="113.47199999999999" w:right="113.47199999999999" w:firstLine="0"/>
              <w:spacing w:before="120" w:after="120"/>
            </w:pPr>
            <w:r>
              <w:rPr/>
              <w:t xml:space="preserve">1 объект(а,ов),</w:t>
            </w:r>
            <w:br/>
            <w:r>
              <w:rPr/>
              <w:t xml:space="preserve">6,401,326.00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2025-1287000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Спортивные сооружения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работ по монтажу металлических конструкций для стеновых панелей поэлементной сборки с выполнением вентилируемой фасадной системы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"Жилстрой"
</w:t>
            </w:r>
            <w:br/>
            <w:r>
              <w:rPr/>
              <w:t xml:space="preserve">Республика Беларусь, Витебская обл., г. Витебск, 210001, Октябрьский проезд, д.6
</w:t>
            </w:r>
            <w:br/>
            <w:r>
              <w:rPr/>
              <w:t xml:space="preserve">(0212) 66 36 95
</w:t>
            </w:r>
            <w:br/>
            <w:r>
              <w:rPr/>
              <w:t xml:space="preserve"> Zhilstroyvitebsk@gmail.com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Контровская Анна Юрьевна, тел: +375212673482,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по монтажу металлических конструкций для стеновых панелей поэлементной сборки с выполнением вентилируемой фасадной системы</w:t>
            </w:r>
          </w:p>
        </w:tc>
        <w:tc>
          <w:tcPr>
            <w:tcW w:w="5100" w:type="dxa"/>
            <w:shd w:val="clear" w:fill="fdf5e8"/>
            <w:noWrap/>
          </w:tcPr>
          <w:p>
            <w:pPr>
              <w:ind w:left="113.47199999999999" w:right="113.47199999999999" w:firstLine="0"/>
              <w:spacing w:before="120" w:after="120"/>
            </w:pPr>
            <w:r>
              <w:rPr/>
              <w:t xml:space="preserve">1 шт.,</w:t>
            </w:r>
            <w:br/>
            <w:r>
              <w:rPr/>
              <w:t xml:space="preserve">3,553,314.19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Кредиты банков Республики Беларусь, выданные под гарантии областных и Минского городского исполнительных комитетов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43.99.5</w:t>
            </w:r>
          </w:p>
        </w:tc>
      </w:tr>
    </w:tbl>
    <w:p/>
    <w:p>
      <w:pPr>
        <w:ind w:left="113.47199999999999" w:right="113.47199999999999" w:firstLine="0"/>
        <w:spacing w:before="120" w:after="120"/>
      </w:pPr>
      <w:r>
        <w:rPr>
          <w:b w:val="1"/>
          <w:bCs w:val="1"/>
        </w:rPr>
        <w:t xml:space="preserve">Процедура закупки № 2025-1285058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Субподрядчика на выполнение работ по объекту: «Техническая модернизация производственного корпуса инв. №00010 предприятия по адресу: г. Гродно, ул. Карского, 20 с выделением очередей строительства» по лотам:  Лот №1. Электромонтажные работы и КИПиА.  Лот №2. Работы по устройству полов и фундаментов.  Лот №3. Работы по устройству стен.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"Союзпроммонтаж"
</w:t>
            </w:r>
            <w:br/>
            <w:r>
              <w:rPr/>
              <w:t xml:space="preserve">Республика Беларусь, Гродненская обл., г.Гродно, 230003, Скидельское шоссе, 13
</w:t>
            </w:r>
            <w:br/>
            <w:r>
              <w:rPr/>
              <w:t xml:space="preserve">  500036552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заместитель главного инженера - начальник ПТО Павловский Иван Михайлович, тел. 8 (0152) 71-88-15, тел. моб. +375 29 7841344
</w:t>
            </w:r>
            <w:br/>
            <w:r>
              <w:rPr/>
              <w:t xml:space="preserve">По расчетам и формированию договорной цены – инженер ОЭиСДО Янцевич Кристина Александровна, тел. 8 (0152) 79-46-98,
</w:t>
            </w:r>
            <w:br/>
            <w:r>
              <w:rPr/>
              <w:t xml:space="preserve">По вопросам организации закупки – инженер ОЭиСДО Полтавец Алексей Геннадиевич, тел. 8 (0152) 79-46-98, тел. моб. +375 25 5221761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может быть представлено: 
</w:t>
            </w:r>
            <w:br/>
            <w:r>
              <w:rPr/>
              <w:t xml:space="preserve">1. По почте либо нарочно в запечатанном конверте по адресу: 230003, г.Гродно, Скидельское шоссе, 13, ОЭиСДО.
</w:t>
            </w:r>
            <w:br/>
            <w:r>
              <w:rPr/>
              <w:t xml:space="preserve">2. По электронной почте на адрес: sdo-spm@mail.ru (только в формате *.pdf) с указанием (в теме письма) наименования процедуры.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Электромонтажные работы и КИПиА.</w:t>
            </w:r>
          </w:p>
        </w:tc>
        <w:tc>
          <w:tcPr>
            <w:tcW w:w="5100" w:type="dxa"/>
            <w:shd w:val="clear" w:fill="fdf5e8"/>
            <w:noWrap/>
          </w:tcPr>
          <w:p>
            <w:pPr>
              <w:ind w:left="113.47199999999999" w:right="113.47199999999999" w:firstLine="0"/>
              <w:spacing w:before="120" w:after="120"/>
            </w:pPr>
            <w:r>
              <w:rPr/>
              <w:t xml:space="preserve">1 компл.,</w:t>
            </w:r>
            <w:br/>
            <w:r>
              <w:rPr/>
              <w:t xml:space="preserve">1,670,943.97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04.08.2026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Карского,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Работы по устройству полов и фундаментов.</w:t>
            </w:r>
          </w:p>
        </w:tc>
        <w:tc>
          <w:tcPr>
            <w:tcW w:w="5100" w:type="dxa"/>
            <w:shd w:val="clear" w:fill="fdf5e8"/>
            <w:noWrap/>
          </w:tcPr>
          <w:p>
            <w:pPr>
              <w:ind w:left="113.47199999999999" w:right="113.47199999999999" w:firstLine="0"/>
              <w:spacing w:before="120" w:after="120"/>
            </w:pPr>
            <w:r>
              <w:rPr/>
              <w:t xml:space="preserve">1 компл.,</w:t>
            </w:r>
            <w:br/>
            <w:r>
              <w:rPr/>
              <w:t xml:space="preserve">3,666,914.30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Карского,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Работы по устройству стен.</w:t>
            </w:r>
          </w:p>
        </w:tc>
        <w:tc>
          <w:tcPr>
            <w:tcW w:w="5100" w:type="dxa"/>
            <w:shd w:val="clear" w:fill="fdf5e8"/>
            <w:noWrap/>
          </w:tcPr>
          <w:p>
            <w:pPr>
              <w:ind w:left="113.47199999999999" w:right="113.47199999999999" w:firstLine="0"/>
              <w:spacing w:before="120" w:after="120"/>
            </w:pPr>
            <w:r>
              <w:rPr/>
              <w:t xml:space="preserve">1 компл.,</w:t>
            </w:r>
            <w:br/>
            <w:r>
              <w:rPr/>
              <w:t xml:space="preserve">414,974.57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Карского,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2025-1285903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строительных работ, поставку оборудования, оказание услуг связанных с приемкой объекта в эксплуатацию по объекту: «Многоквартирный жилой дом в г. Рогачёве микрорайона «Северо-Восточный» (поз.1)»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 г. Рогачев, 247673, ул. Санникова, 25
</w:t>
            </w:r>
            <w:br/>
            <w:r>
              <w:rPr/>
              <w:t xml:space="preserve">  400110613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 (02339) 9-08-43 - Маскова Оксана Леонидовна – по организационным вопросам;
</w:t>
            </w:r>
            <w:br/>
            <w:r>
              <w:rPr/>
              <w:t xml:space="preserve">8 (02339) 7-00-45 – Дорохов Андрей Владимирович –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Способ получения документации о закупке:
</w:t>
            </w:r>
            <w:b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uks_rogachev@mail.gomel.by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строительных работ, поставку оборудования, оказание услуг связанных с приемкой объекта в эксплуатацию по объекту: «Многоквартирный жилой дом в г. Рогачёве микрорайона «Северо-Восточный» (поз.1)»</w:t>
            </w:r>
          </w:p>
        </w:tc>
        <w:tc>
          <w:tcPr>
            <w:tcW w:w="5100" w:type="dxa"/>
            <w:shd w:val="clear" w:fill="fdf5e8"/>
            <w:noWrap/>
          </w:tcPr>
          <w:p>
            <w:pPr>
              <w:ind w:left="113.47199999999999" w:right="113.47199999999999" w:firstLine="0"/>
              <w:spacing w:before="120" w:after="120"/>
            </w:pPr>
            <w:r>
              <w:rPr/>
              <w:t xml:space="preserve">1 объект(а,ов),</w:t>
            </w:r>
            <w:br/>
            <w:r>
              <w:rPr/>
              <w:t xml:space="preserve">6,397,820.89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28.11.2025 по 24.08.2026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г. Рогачев,     микрорайон «Северо-Восточный»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2025-1286173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выполнению строительно-монтажных по работ по объекту: «Реконструкция производственного участка "Первомайский" ОАО «Барановичская птицефабрика» со сносом капитальных строений и строительством птичников для ремонтного молодняка кур яичных кроссов, расположенного по адресу: Брестская область, Барановичский район, п.Первомайский»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w:t>
            </w:r>
            <w:br/>
            <w:r>
              <w:rPr/>
              <w:t xml:space="preserve">  200177723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Цеван Анастасия Васильевна, +375 163 644694, zakupki@zlatko.by - секретарь (технический исполнитель)
</w:t>
            </w:r>
            <w:br/>
            <w:r>
              <w:rPr/>
              <w:t xml:space="preserve">Байчик Виталий Александрович +375163 643945, по техническим вопросам предмета закупки — главный инженер-строитель  info@zlatko.by (c пометкой в теме : для главного инженера-строителя)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соответствие с техническим заданием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соответствие с техническим заданием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соответствие с техническим заданием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25.11.2025 13:30, 225350 п/о Русино, Барановичский р-н, Брестская обл., в запечатанных конвертах с пометкой "На процедуру закупки 2025-__________, не вскрывать до 13:30, 25.11.2025" посредством почтовой связи, курьерской службой либо лично на руки секретарю приемной под роспись (с документом, удостоверяющим личность)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225350 п/о Русино, Барановичский р-н, Брестская обл., в запечатанных конвертах с пометкой "На процедуру закупки 2025-__________, не вскрывать до 13:30, 25.11.2025" посредством почтовой связи, курьерской службой либо лично на руки секретарю приемной под роспись (с документом, удостоверяющим личность)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выполнению строительно-монтажных по работ по объекту: «Реконструкция производственного участка &amp;quot;Первомайский&amp;quot; ОАО «Барановичская птицефабрика» со сносом капитальных строений и строительством птичников для ремонтного молодняка кур яичных кроссов, расположенного по адресу: Брестская область, Барановичский район, п.Первомайский»</w:t>
            </w:r>
          </w:p>
        </w:tc>
        <w:tc>
          <w:tcPr>
            <w:tcW w:w="5100" w:type="dxa"/>
            <w:shd w:val="clear" w:fill="fdf5e8"/>
            <w:noWrap/>
          </w:tcPr>
          <w:p>
            <w:pPr>
              <w:ind w:left="113.47199999999999" w:right="113.47199999999999" w:firstLine="0"/>
              <w:spacing w:before="120" w:after="120"/>
            </w:pPr>
            <w:r>
              <w:rPr/>
              <w:t xml:space="preserve">1 усл.,</w:t>
            </w:r>
            <w:br/>
            <w:r>
              <w:rPr/>
              <w:t xml:space="preserve">29,300,000.00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225336, Барановичский район, п/о Тешевле, пос Первомайский, БАРАНОВИЧСКАЯ ПТИЦЕФАБРИКА ОАО (ПЕРВОМАЙСКИЙ УЧАСТОК)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2025-1286181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работ: Комплекс строительно-монтажных работ по ремонту здания бассейна на объекте: «Реконструкция банно-оздоровительного комплекса по ул. Новогрудской в г. Дятлово с выделением очередей строительства под физкультурно-оздоровительный комплекс 2-ая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  500013575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смет, проектов, объемов работ - Инженер ПТО Буча Елизавета Владимировна т. 80152 738 326
</w:t>
            </w:r>
            <w:br/>
            <w:r>
              <w:rPr/>
              <w:t xml:space="preserve">По вопросам оформления конкурсного предложения - Якимович Наталья Александровна, +375 152 738-246, 738246@mail.ru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закупки не может быть:
- юридическое, физическое лицо и индивидуальный предприниматель, включенные в реестр поставщиков, временно не допускаемых к закупкам;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организация, физическое лицо, включая индивидуального предпринимателя представившие неверную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организатора, уполномоченной организации сроки; не соответствующие требованиям заказчика, организатора, уполномоченной организации к данным участников.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(ПСД, проект договора) предоставляется в форме электронного документа в соответствии с заявкой. ЗАЯВКА ОФОРМЛЯЕТСЯ НА ФИРМЕННОМ БЛАНКЕ С УКАЗАНИЕМ ВИДА РАБОТ И НАИМЕНОВАНИЯ ОБЪЕКТА. Заявки принимаются по 14.11.2025г. на эл. адрес – 738246@mail.ru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подаются участниками до 12:00 17.11.2025г. по адресу: г.Гродно, ул.Суворова, 135 каб.217 (ОМДиЦ)</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Комплекс строительно-монтажных работ по ремонту здания бассейна на объекте: «Реконструкция банно-оздоровительного комплекса по ул. Новогрудской в г. Дятлово с выделением очередей строительства под физкультурно-оздоровительный комплекс 2-ая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4,888,945.36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Дятлово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43.3</w:t>
            </w:r>
          </w:p>
        </w:tc>
      </w:tr>
    </w:tbl>
    <w:p/>
    <w:p>
      <w:pPr>
        <w:ind w:left="113.47199999999999" w:right="113.47199999999999" w:firstLine="0"/>
        <w:spacing w:before="120" w:after="120"/>
      </w:pPr>
      <w:r>
        <w:rPr>
          <w:b w:val="1"/>
          <w:bCs w:val="1"/>
        </w:rPr>
        <w:t xml:space="preserve">Процедура закупки № 2025-1286334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«Многоэтажный многоквартирный жилой дом позиция №20-21 в микрорайоне «Север» в г. Лида. 1-й этап строительства» 2-ая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Цемкало Екатерина Александровна, +375333200389, ecemkalo@mail.ru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«Многоэтажный многоквартирный жилой дом позиция №20-21 в микрорайоне «Север» в г. Лида. 1-й этап строительства» 2-ая очередь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27,163,314.84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2025-1286497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на объект: «Модернизация производственного корпуса №1 с устройством новых инженерных систем и оборудования по адресу: Гродненская область, г. Сморгонь, пр-т Индустриальный, 27»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  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Симонавичюте Эльвира , +375 17 276 07 75, simona@stes-invest.by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«Сморгонский агрегатный завод»,  231044,  г. Сморгонь, пр-кт  Индустриальный,27,
</w:t>
            </w:r>
            <w:br/>
            <w:r>
              <w:rPr/>
              <w:t xml:space="preserve">УНП 500232200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Симонавичюте Эльвира , +375 17 276 07 75, simona@stes-invest.by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Конкурные документы размещены в открытом доступе.
</w:t>
            </w:r>
            <w:br/>
            <w:r>
              <w:rPr/>
              <w:t xml:space="preserve">ПСД высылается по письменной заявке на эл.почту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составляется участником на белорусском и (или) русском языках и подается посредством электронной почты simona@stes-invest.by,  в срок для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работ и поставки оборудования на объект: «Модернизация производственного корпуса №1 с устройством новых инженерных систем и оборудования по адресу: Гродненская область, г. Сморгонь, пр-т Индустриальный, 27»</w:t>
            </w:r>
          </w:p>
        </w:tc>
        <w:tc>
          <w:tcPr>
            <w:tcW w:w="5100" w:type="dxa"/>
            <w:shd w:val="clear" w:fill="fdf5e8"/>
            <w:noWrap/>
          </w:tcPr>
          <w:p>
            <w:pPr>
              <w:ind w:left="113.47199999999999" w:right="113.47199999999999" w:firstLine="0"/>
              <w:spacing w:before="120" w:after="120"/>
            </w:pPr>
            <w:r>
              <w:rPr/>
              <w:t xml:space="preserve">1 компл.,</w:t>
            </w:r>
            <w:br/>
            <w:r>
              <w:rPr/>
              <w:t xml:space="preserve">19,031,852.12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 Сморгонь, пр-т Индустриальный,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2025-1286607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строительству объекта" №115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w:t>
            </w:r>
          </w:p>
        </w:tc>
        <w:tc>
          <w:tcPr>
            <w:tcW w:w="5100" w:type="dxa"/>
            <w:shd w:val="clear" w:fill="fdf5e8"/>
            <w:noWrap/>
          </w:tcPr>
          <w:p>
            <w:pPr>
              <w:ind w:left="113.47199999999999" w:right="113.47199999999999" w:firstLine="0"/>
              <w:spacing w:before="120" w:after="120"/>
            </w:pPr>
            <w:r>
              <w:rPr/>
              <w:t xml:space="preserve">1 объект(а,ов),</w:t>
            </w:r>
            <w:br/>
            <w:r>
              <w:rPr/>
              <w:t xml:space="preserve">13,715,443.21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02.12.2025 по 13.07.2026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№115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2025-1286679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«№105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по его письменному запросу на эл. 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w:t>
            </w:r>
          </w:p>
        </w:tc>
        <w:tc>
          <w:tcPr>
            <w:tcW w:w="5100" w:type="dxa"/>
            <w:shd w:val="clear" w:fill="fdf5e8"/>
            <w:noWrap/>
          </w:tcPr>
          <w:p>
            <w:pPr>
              <w:ind w:left="113.47199999999999" w:right="113.47199999999999" w:firstLine="0"/>
              <w:spacing w:before="120" w:after="120"/>
            </w:pPr>
            <w:r>
              <w:rPr/>
              <w:t xml:space="preserve">1 объект(а,ов),</w:t>
            </w:r>
            <w:br/>
            <w:r>
              <w:rPr/>
              <w:t xml:space="preserve">19,220,082.64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02.12.2025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«№105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2025-1286861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по объекту: «Капитальный ремонт кровли административно-бытового корпуса со столовой (инв. №67) РУПП «Гранит» с утеплением стен»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разъяснению предмета закупки – специалисты ОКС, тел.: +375 1647 4 36 46, (4 33 81); по уточнению конкурсных документов - ведущий специалист по организации закупок Артишевский Андрей Казимирович, тел.: +375 1647 432 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имеет право принимать участие юридическое или физическое лицо,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конкурсной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п.п.2.5 п.2 постановления №229,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13.11.2025 по 04.12.2025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строительно-монтажных работ по объекту: «Капитальный ремонт кровли административно-бытового корпуса со столовой (инв. №67) РУПП «Гранит» с утеплением стен». Не вскрывать до 15:45 04.12.2025».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по объекту: «Капитальный ремонт кровли административно-бытового корпуса со столовой (инв. №67) РУПП «Гранит» с утеплением стен»
</w:t>
            </w:r>
            <w:br/>
            <w:r>
              <w:rPr/>
              <w:t xml:space="preserve">Основные виды работ, входящие в предмет закупки:
</w:t>
            </w:r>
            <w:br/>
            <w:r>
              <w:rPr/>
              <w:t xml:space="preserve">- капитальный ремонт кровли административно-бытового корпуса со столовой – полная замена строительных конструкций кровли с доведением термического сопротивления теплопередачи до Rт.Норм = 6,0 (м2С/Вт);
</w:t>
            </w:r>
            <w:br/>
            <w:r>
              <w:rPr/>
              <w:t xml:space="preserve">- замена оконных блоков;
</w:t>
            </w:r>
            <w:br/>
            <w:r>
              <w:rPr/>
              <w:t xml:space="preserve">- устройство вентилируемой системы утепления наружных стен здания;
</w:t>
            </w:r>
            <w:br/>
            <w:r>
              <w:rPr/>
              <w:t xml:space="preserve">- устройство пиксельной подсветки фасада здания;
</w:t>
            </w:r>
            <w:br/>
            <w:r>
              <w:rPr/>
              <w:t xml:space="preserve">- устройство молниезащиты всего здания в целом.
</w:t>
            </w:r>
            <w:br/>
            <w:r>
              <w:rPr/>
              <w:t xml:space="preserve">Объект относится к четвертому классу сложности К-4 согласно СН 3.02.07-2020.</w:t>
            </w:r>
          </w:p>
        </w:tc>
        <w:tc>
          <w:tcPr>
            <w:tcW w:w="5100" w:type="dxa"/>
            <w:shd w:val="clear" w:fill="fdf5e8"/>
            <w:noWrap/>
          </w:tcPr>
          <w:p>
            <w:pPr>
              <w:ind w:left="113.47199999999999" w:right="113.47199999999999" w:firstLine="0"/>
              <w:spacing w:before="120" w:after="120"/>
            </w:pPr>
            <w:r>
              <w:rPr/>
              <w:t xml:space="preserve">1 объект(а,ов),</w:t>
            </w:r>
            <w:br/>
            <w:r>
              <w:rPr/>
              <w:t xml:space="preserve">3,132,178.00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силами генерального подрядчика (подрядчика), работы производятся на территории Заказчика РУПП «Гранит» - Республика Беларусь, Брестская обл., Лунинецкий р-н, 4Н/10, 3000м северо-западнее г. Микашевичи (относительно западной границы населенного пункта).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43.91.1</w:t>
            </w:r>
          </w:p>
        </w:tc>
      </w:tr>
    </w:tbl>
    <w:p/>
    <w:p>
      <w:pPr>
        <w:ind w:left="113.47199999999999" w:right="113.47199999999999" w:firstLine="0"/>
        <w:spacing w:before="120" w:after="120"/>
      </w:pPr>
      <w:r>
        <w:rPr>
          <w:b w:val="1"/>
          <w:bCs w:val="1"/>
        </w:rPr>
        <w:t xml:space="preserve">Процедура закупки № 2025-1286988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общестроительных работ и работ по сетям связи и теплоснабжения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Бойко Никита Сергеевич, +375 17 242 19 79, pto.smu7@mail.ru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к процедуре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процедуре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12:00  20.11.2025 на электронную почту pto.smu7@mail.ru</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12:00  20.11.2025 на электронную почту pto.smu7@mail.ru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Монтаж тепловой сети (объем работ согласно смет №10,210,211 проект 17051-0-КЖ3/ТС2)</w:t>
            </w:r>
          </w:p>
        </w:tc>
        <w:tc>
          <w:tcPr>
            <w:tcW w:w="5100" w:type="dxa"/>
            <w:shd w:val="clear" w:fill="fdf5e8"/>
            <w:noWrap/>
          </w:tcPr>
          <w:p>
            <w:pPr>
              <w:ind w:left="113.47199999999999" w:right="113.47199999999999" w:firstLine="0"/>
              <w:spacing w:before="120" w:after="120"/>
            </w:pPr>
            <w:r>
              <w:rPr/>
              <w:t xml:space="preserve">317 м,</w:t>
            </w:r>
            <w:br/>
            <w:r>
              <w:rPr/>
              <w:t xml:space="preserve">278,848.72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Внеплощадочные и внутриплощадочные сети связи (объем работ согласно смет №410,411, 412, проект 17051-0-СС1, 17051-С4-СС1)</w:t>
            </w:r>
          </w:p>
        </w:tc>
        <w:tc>
          <w:tcPr>
            <w:tcW w:w="5100" w:type="dxa"/>
            <w:shd w:val="clear" w:fill="fdf5e8"/>
            <w:noWrap/>
          </w:tcPr>
          <w:p>
            <w:pPr>
              <w:ind w:left="113.47199999999999" w:right="113.47199999999999" w:firstLine="0"/>
              <w:spacing w:before="120" w:after="120"/>
            </w:pPr>
            <w:r>
              <w:rPr/>
              <w:t xml:space="preserve">5 134 м,</w:t>
            </w:r>
            <w:br/>
            <w:r>
              <w:rPr/>
              <w:t xml:space="preserve">109,059.62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42.22.12.200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Общестроительные работы по гаражу (объем работ согласно сметы № 11/1, проект 17051-3-АР)</w:t>
            </w:r>
          </w:p>
        </w:tc>
        <w:tc>
          <w:tcPr>
            <w:tcW w:w="5100" w:type="dxa"/>
            <w:shd w:val="clear" w:fill="fdf5e8"/>
            <w:noWrap/>
          </w:tcPr>
          <w:p>
            <w:pPr>
              <w:ind w:left="113.47199999999999" w:right="113.47199999999999" w:firstLine="0"/>
              <w:spacing w:before="120" w:after="120"/>
            </w:pPr>
            <w:r>
              <w:rPr/>
              <w:t xml:space="preserve">1 компл.,</w:t>
            </w:r>
            <w:br/>
            <w:r>
              <w:rPr/>
              <w:t xml:space="preserve">742,235.07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Общестроительные работы (Башня Н=50м объем работ согласно смет №10-11, проект 17051-8-КЖ/КМ)</w:t>
            </w:r>
          </w:p>
        </w:tc>
        <w:tc>
          <w:tcPr>
            <w:tcW w:w="5100" w:type="dxa"/>
            <w:shd w:val="clear" w:fill="fdf5e8"/>
            <w:noWrap/>
          </w:tcPr>
          <w:p>
            <w:pPr>
              <w:ind w:left="113.47199999999999" w:right="113.47199999999999" w:firstLine="0"/>
              <w:spacing w:before="120" w:after="120"/>
            </w:pPr>
            <w:r>
              <w:rPr/>
              <w:t xml:space="preserve">1 компл.,</w:t>
            </w:r>
            <w:br/>
            <w:r>
              <w:rPr/>
              <w:t xml:space="preserve">107,316.69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25.11.22.000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Общестроительные работы (Возведение здания АБК объем работ согласно смет №10, 11, 12/1,18, 21,22 проект 17051-2- КМ1/КЖ2/АР1/КЖ3)</w:t>
            </w:r>
          </w:p>
        </w:tc>
        <w:tc>
          <w:tcPr>
            <w:tcW w:w="5100" w:type="dxa"/>
            <w:shd w:val="clear" w:fill="fdf5e8"/>
            <w:noWrap/>
          </w:tcPr>
          <w:p>
            <w:pPr>
              <w:ind w:left="113.47199999999999" w:right="113.47199999999999" w:firstLine="0"/>
              <w:spacing w:before="120" w:after="120"/>
            </w:pPr>
            <w:r>
              <w:rPr/>
              <w:t xml:space="preserve">1 компл.,</w:t>
            </w:r>
            <w:br/>
            <w:r>
              <w:rPr/>
              <w:t xml:space="preserve">2,690,694.74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2025-1287066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"БЕЛТЕХНАДЗОР-ИНЖИНИРИНГ"
</w:t>
            </w:r>
            <w:br/>
            <w:r>
              <w:rPr/>
              <w:t xml:space="preserve">Республика Беларусь, г. Минск,  220123, ул. В. Хоружей, д.29, пом.605В
</w:t>
            </w:r>
            <w:br/>
            <w:r>
              <w:rPr/>
              <w:t xml:space="preserve">+375296256092
</w:t>
            </w:r>
            <w:br/>
            <w:r>
              <w:rPr/>
              <w:t xml:space="preserve"> vgminchankou@mail.ru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Минченков Валерий Григорьевич, тел: +375296256092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«Реконструкция здания главного корпуса по ул. Козлова, 27 корп.13 с установкой линии дезодорации переэтерификации масла пальмового»</w:t>
            </w:r>
          </w:p>
        </w:tc>
        <w:tc>
          <w:tcPr>
            <w:tcW w:w="5100" w:type="dxa"/>
            <w:shd w:val="clear" w:fill="fdf5e8"/>
            <w:noWrap/>
          </w:tcPr>
          <w:p>
            <w:pPr>
              <w:ind w:left="113.47199999999999" w:right="113.47199999999999" w:firstLine="0"/>
              <w:spacing w:before="120" w:after="120"/>
            </w:pPr>
            <w:r>
              <w:rPr/>
              <w:t xml:space="preserve">1 ед.,</w:t>
            </w:r>
            <w:br/>
            <w:r>
              <w:rPr/>
              <w:t xml:space="preserve">3,700,000.00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2025-1287536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закупке, поставке и монтажу технологического оборудования поз.3 сооружение аэробной стабилизации по объекту строительства «Гомельский региональный комплекс по обращению с ТКО (сельская местность)» 2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закупке, поставке и монтажу технологического оборудования поз.3 сооружение аэробной стабилизации</w:t>
            </w:r>
          </w:p>
        </w:tc>
        <w:tc>
          <w:tcPr>
            <w:tcW w:w="5100" w:type="dxa"/>
            <w:shd w:val="clear" w:fill="fdf5e8"/>
            <w:noWrap/>
          </w:tcPr>
          <w:p>
            <w:pPr>
              <w:ind w:left="113.47199999999999" w:right="113.47199999999999" w:firstLine="0"/>
              <w:spacing w:before="120" w:after="120"/>
            </w:pPr>
            <w:r>
              <w:rPr/>
              <w:t xml:space="preserve">1 объект(а,ов),</w:t>
            </w:r>
            <w:br/>
            <w:r>
              <w:rPr/>
              <w:t xml:space="preserve">5,885,994.08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«Гомельский региональный комплекс по обращению с ТКО (сельская местность)» 2 пусковой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2025-1287644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с поставкой оборудования и пусконаладочными работами на объекте: «Возведение фонтана на р.Дубровенка в г.Могилеве»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Могилевское городское коммунальное унитарное предприятие теплоэнергетики
</w:t>
            </w:r>
            <w:br/>
            <w:r>
              <w:rPr/>
              <w:t xml:space="preserve">Республика Беларусь, Могилевская обл., г. Могилев, 212011, ул. Гришина, 59 а
</w:t>
            </w:r>
            <w:br/>
            <w:r>
              <w:rPr/>
              <w:t xml:space="preserve">  700015024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Самуйлова Ольга Александровна, +375222729758, pto.mteplo@yandex.by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любая организация, физическое лицо или индивидуальный предприниматель, кроме:
включенных в реестр поставщиков (подрядчиков, исполнителей), временно не допускаемых к закупкам;
включенных в реестр коммерческих организаций и индивидуальных предпринимателей с повышенным риском совершения правонарушений в экономической сфере;
находящихся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представивших недостоверную информацию о себе;
не представивших либо представивших неполную (неточную) информацию о себе и отказавшихся представить соответствующую информацию в приемлемые для заказчика сроки;
не соответствующих требованиям заказчика, указанным в приглашении и документации к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участия в процедуре закупки претенденты в обязательном порядке должны предоставить следующие документы:
- копия свидетельства о государственной регистрации, заверенная печатью и подписью уполномоченного лица претендента; 
- сопроводительное письмо, содержащее наименование и юридический адрес участника, наименование объекта строительства, согласие на подписание договора субподряда, цену предложения с указанием метода ее определения, сроки выполнения работ, возмещение генуслуг, срок действия предложения (примерная форма в Приложении №3);
- сопроводительное письмо, содержащее согласие участника предоставить в качестве обеспечения исполнения обязательств по договору банковскую гарантию на дату заключения договора;
- сведения об отсутствии у участника задолженности по уплате налогов, сборов (пошлин), пеней;
- подтверждение принятия условий процедуры закупки и согласие участника на заключение договора в редакции Генподрядчика;
- копии аттестатов соответствия на выполнение работ по предмету заказа (аттестат соответствия на право осуществления строительно-монтажных работ по монтажу систем автоматизации, за исключением потенциально опасных объектов, технических устройств; устройство наружных сетей и линий электроснабжения, трансформаторных подстанций и распределительных устройств);
- сведения о квалификации специалистов претендентов, осуществляющих выполнение работ, относящихся к предмету заказа;
- расчёт стоимости строительно-монтажных работ, выполненный по видам работ с плановыми расчётами стоимости подрядных работ по каждому месяцу  нормативного срока строительства (за исключением случаев единовременной оплаты), с указанием состава затрат в текущих ценах в соответствии с Положением о порядке формирования неизменной договорной (контрактной) цены на строительство объектов, утвержденным постановлением Совета Министров Республики Беларусь от 18.11.2011 №1553 (с последующими изменениями и дополнениями). При определении цены участника должен быть указан метод её определения. Налоги и отчисления начисляются согласно законодательству Республики Беларусь. В случае применения участником понижающих мероприятий, необходимо указать, за счет чего снижена стоимость предложения;
- ведомость материальных ресурсов, ведомость эксплуатации машин и механизмов (в случае применения фактической стоимости материальных ресурсов, машин, механизмов, приложить подтверждающие стоимость документы и отразить в ведомости отклонения стоимости относительно сметных цен);
- график производства работ (оказания услуг) с учетом продолжительности выполнения работ, за исключением случаев строительства объектов (выполнения строительных работ) продолжительностью не более одного месяца;
- график платежей, согласно требованиям заказчика по условиям оплаты (за исключением случаев единовременной оплаты);
- заявление о способности участника оказать услуги на сумму не менее 90 процентов стоимости услуг, составляющих предмет закупки, собственными силами,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
- реестр исполненных договоров (деловая репутация) о выполнении аналогичных работ (услуг), составляющих предмет закупки, содержащий в том числе сведения о заказчиках, предмете договора, составе работ, сроках его исполнения и цене (не менее 3-х за последние 3 года); 
- копии договоров (не менее 3-х за последние 3 года) и копии актов выполненных работ либо справок, подтверждающих стоимость исполненных договоров;
- отзывы заказчиков (не менее 3-х за последние 3 года), о качестве и соблюдении сроков выполнения сопоставимых работ, составляющих предмет закупки, или аналогичных работ, подтверждающие положительную репутацию участника. Отзывы без регистрационных номеров и дат не будут приниматься к рассмотрению конкурсной комиссией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Графическая часть проекта предоставляется по запросу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прилагаемой документации для процедуры открытого конкурса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претендента должно подаваться в запечатанном конверте нарочно или посредством почтовой связи по адресу:
</w:t>
            </w:r>
            <w:br/>
            <w:r>
              <w:rPr/>
              <w:t xml:space="preserve">- 212011, г. Могилев, ул. Гришина, 59а, Могилевское городское коммунальное унитарное предприятие теплоэнергетики, приёмная;
</w:t>
            </w:r>
            <w:br/>
            <w:r>
              <w:rPr/>
              <w:t xml:space="preserve">- и должно содержать надпись:
</w:t>
            </w:r>
            <w:br/>
            <w:r>
              <w:rPr/>
              <w:t xml:space="preserve">ДОКУМЕНТАЦИЯ ДЛЯ ПРОЦЕДУРЫ ОТКРЫТОГО КОНКУРСА ПО ВЫБОРУ СУБПОДРЯДНОЙ ОРГАНИЗАЦИИ ДЛЯ ВЫПОЛНЕНИЯ КОМПЛЕКСА СТРОИТЕЛЬНО-МОНТАЖНЫХ РАБОТ С ПОСТАВКОЙ ОБОРУДОВАНИЯ И ПУСКОНАЛАДОЧНЫМИ РАБОТАМИ НА ОБЪЕКТЕ: «ВОЗВЕДЕНИЕ ФОНТАНА НА Р.ДУБРОВЕНКА В Г.МОГИЛЕВЕ».
</w:t>
            </w:r>
            <w:br/>
            <w:r>
              <w:rPr/>
              <w:t xml:space="preserve">- НЕ ВСКРЫВАТЬ ДО 09 ч. 30 мин. 20.11.2025г.
</w:t>
            </w:r>
            <w:br/>
            <w:r>
              <w:rPr/>
              <w:t xml:space="preserve">- полное наименование и почтовый адрес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с поставкой оборудования и пусконаладочными работами на объекте: «Возведение фонтана на р.Дубровенка в г.Могилеве»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4,644,188.17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р.Дубровенка в г.Могилеве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43.21.10.990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2025-1285706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портландцемента ЦЕМ II/А-Ш 42,5Н ГОСТ 31108-2020 или ЦЕМ I 42,5Н ГОСТ 31108-2020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246035, ул. Могилевская, 14
</w:t>
            </w:r>
            <w:br/>
            <w:r>
              <w:rPr/>
              <w:t xml:space="preserve">  400051892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w:t>
            </w:r>
            <w:br/>
            <w:r>
              <w:rPr/>
              <w:t xml:space="preserve">инженер по закупкам Марцевич Дмитрий Юрьевич, тел. +375 (232) 59-51-24
</w:t>
            </w:r>
            <w:br/>
            <w:r>
              <w:rPr/>
              <w:t xml:space="preserve">По техническим вопросам:
</w:t>
            </w:r>
            <w:br/>
            <w:r>
              <w:rPr/>
              <w:t xml:space="preserve">главный технолог Дубров Сергей Александрович, тел.+375 (232) 59-52-22
</w:t>
            </w:r>
            <w:br/>
            <w:r>
              <w:rPr/>
              <w:t xml:space="preserve">инженер ОМТСиК Антоненко Никита Викторович, тел. + 375 (232) 59-50-24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 (по письменному запросу)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 (по письменному запросу)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246010, г.Гомель, ул.Могилевская, 14
</w:t>
            </w:r>
            <w:br/>
            <w:r>
              <w:rPr/>
              <w:t xml:space="preserve">- по факсу: +(375) 232 59 51 28
</w:t>
            </w:r>
            <w:br/>
            <w:r>
              <w:rPr/>
              <w:t xml:space="preserve">- по e-mail: bz2@gstrmat.by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13:00 по местному времени «18» ноября 2025 года по адресу: 246035,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портландцемента. Не вскрывать до 15:20 по местному времени 18.11.2025».
</w:t>
            </w:r>
            <w:br/>
            <w:r>
              <w:rPr/>
              <w:t xml:space="preserve">Подача ценовых предложений посредством факсимильной связи не допускается.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портландцемент ЦЕМ II/А-Ш 42,5Н ГОСТ 31108-2020 или ЦЕМ I 42,5Н ГОСТ 31108-2020</w:t>
            </w:r>
          </w:p>
        </w:tc>
        <w:tc>
          <w:tcPr>
            <w:tcW w:w="5100" w:type="dxa"/>
            <w:shd w:val="clear" w:fill="fdf5e8"/>
            <w:noWrap/>
          </w:tcPr>
          <w:p>
            <w:pPr>
              <w:ind w:left="113.47199999999999" w:right="113.47199999999999" w:firstLine="0"/>
              <w:spacing w:before="120" w:after="120"/>
            </w:pPr>
            <w:r>
              <w:rPr/>
              <w:t xml:space="preserve">13 860 т,</w:t>
            </w:r>
            <w:br/>
            <w:r>
              <w:rPr/>
              <w:t xml:space="preserve">3,500,000.00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транспортом за счет Поставщика на склад ОАО «Гомельстройматериалы», г. Гомель, ул. Могилевская,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23.51.12.300</w:t>
            </w:r>
          </w:p>
        </w:tc>
      </w:tr>
    </w:tbl>
    <w:p/>
    <w:p>
      <w:pPr>
        <w:ind w:left="113.47199999999999" w:right="113.47199999999999" w:firstLine="0"/>
        <w:spacing w:before="120" w:after="120"/>
      </w:pPr>
      <w:r>
        <w:rPr>
          <w:b w:val="1"/>
          <w:bCs w:val="1"/>
        </w:rPr>
        <w:t xml:space="preserve">Процедура закупки № 2025-1286750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металлургическое сырье и огнеупоры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217-98-33, +375(17) 217-94-50 или по эл.почте ocp@maz.by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98 33, e-mail: оср@maz.by).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Кварцитовая масса Dorit DF 4G 0,6% B2O3   Silica MIX 7A05 0,5% B2O3  EKW Natural QA 0,5%  B2O3  Siverit S98 0,5% B2O3 (футеровочная смесь) ТУ 1523-004-88457641-17</w:t>
            </w:r>
          </w:p>
        </w:tc>
        <w:tc>
          <w:tcPr>
            <w:tcW w:w="5100" w:type="dxa"/>
            <w:shd w:val="clear" w:fill="fdf5e8"/>
            <w:noWrap/>
          </w:tcPr>
          <w:p>
            <w:pPr>
              <w:ind w:left="113.47199999999999" w:right="113.47199999999999" w:firstLine="0"/>
              <w:spacing w:before="120" w:after="120"/>
            </w:pPr>
            <w:r>
              <w:rPr/>
              <w:t xml:space="preserve">40 т,</w:t>
            </w:r>
            <w:br/>
            <w:r>
              <w:rPr/>
              <w:t xml:space="preserve">119,040.00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Миканит Dorit Isolierkombination BA 25100 / Mika 2,3 CSM / CSM L 19 SRP 2.3</w:t>
            </w:r>
          </w:p>
        </w:tc>
        <w:tc>
          <w:tcPr>
            <w:tcW w:w="5100" w:type="dxa"/>
            <w:shd w:val="clear" w:fill="fdf5e8"/>
            <w:noWrap/>
          </w:tcPr>
          <w:p>
            <w:pPr>
              <w:ind w:left="113.47199999999999" w:right="113.47199999999999" w:firstLine="0"/>
              <w:spacing w:before="120" w:after="120"/>
            </w:pPr>
            <w:r>
              <w:rPr/>
              <w:t xml:space="preserve">400 кв. м,</w:t>
            </w:r>
            <w:br/>
            <w:r>
              <w:rPr/>
              <w:t xml:space="preserve">67,840.00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Огнеупорная масса Curucast 80-08
</w:t>
            </w:r>
            <w:br/>
            <w:r>
              <w:rPr/>
              <w:t xml:space="preserve">EKW Cast М60
</w:t>
            </w:r>
            <w:br/>
            <w:r>
              <w:rPr/>
              <w:t xml:space="preserve">Doricast RC 1652</w:t>
            </w:r>
          </w:p>
        </w:tc>
        <w:tc>
          <w:tcPr>
            <w:tcW w:w="5100" w:type="dxa"/>
            <w:shd w:val="clear" w:fill="fdf5e8"/>
            <w:noWrap/>
          </w:tcPr>
          <w:p>
            <w:pPr>
              <w:ind w:left="113.47199999999999" w:right="113.47199999999999" w:firstLine="0"/>
              <w:spacing w:before="120" w:after="120"/>
            </w:pPr>
            <w:r>
              <w:rPr/>
              <w:t xml:space="preserve">5 т,</w:t>
            </w:r>
            <w:br/>
            <w:r>
              <w:rPr/>
              <w:t xml:space="preserve">41,600.00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Огнеупорный цемент EKW-Cast B 80 T G1</w:t>
            </w:r>
          </w:p>
        </w:tc>
        <w:tc>
          <w:tcPr>
            <w:tcW w:w="5100" w:type="dxa"/>
            <w:shd w:val="clear" w:fill="fdf5e8"/>
            <w:noWrap/>
          </w:tcPr>
          <w:p>
            <w:pPr>
              <w:ind w:left="113.47199999999999" w:right="113.47199999999999" w:firstLine="0"/>
              <w:spacing w:before="120" w:after="120"/>
            </w:pPr>
            <w:r>
              <w:rPr/>
              <w:t xml:space="preserve">1 т,</w:t>
            </w:r>
            <w:br/>
            <w:r>
              <w:rPr/>
              <w:t xml:space="preserve">7,840.00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Ферросилиций с барием ФС65Ба4 
</w:t>
            </w:r>
            <w:br/>
            <w:r>
              <w:rPr/>
              <w:t xml:space="preserve">(дроблёный &amp;quot;крупка&amp;quot;) 1-5мм
</w:t>
            </w:r>
            <w:br/>
            <w:r>
              <w:rPr/>
              <w:t xml:space="preserve">14-5-160-84 
</w:t>
            </w:r>
            <w:br/>
            <w:r>
              <w:rPr/>
              <w:t xml:space="preserve">1479-035-31184235-2017 
</w:t>
            </w:r>
            <w:br/>
            <w:r>
              <w:rPr/>
              <w:t xml:space="preserve">14-5-321-2010
</w:t>
            </w:r>
            <w:br/>
            <w:r>
              <w:rPr/>
              <w:t xml:space="preserve">Упаковка: мешки &amp;quot;биг-бэг&amp;quot;</w:t>
            </w:r>
          </w:p>
        </w:tc>
        <w:tc>
          <w:tcPr>
            <w:tcW w:w="5100" w:type="dxa"/>
            <w:shd w:val="clear" w:fill="fdf5e8"/>
            <w:noWrap/>
          </w:tcPr>
          <w:p>
            <w:pPr>
              <w:ind w:left="113.47199999999999" w:right="113.47199999999999" w:firstLine="0"/>
              <w:spacing w:before="120" w:after="120"/>
            </w:pPr>
            <w:r>
              <w:rPr/>
              <w:t xml:space="preserve">10 т,</w:t>
            </w:r>
            <w:br/>
            <w:r>
              <w:rPr/>
              <w:t xml:space="preserve">68,400.00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Смесь металлургическая из углерод-карбидкремниевых материалов
</w:t>
            </w:r>
            <w:br/>
            <w:r>
              <w:rPr/>
              <w:t xml:space="preserve">УККС-45-А
</w:t>
            </w:r>
            <w:br/>
            <w:r>
              <w:rPr/>
              <w:t xml:space="preserve">Рискислитель PCC-45S
</w:t>
            </w:r>
            <w:br/>
            <w:r>
              <w:rPr/>
              <w:t xml:space="preserve">1914-002-54936548-2006
</w:t>
            </w:r>
            <w:br/>
            <w:r>
              <w:rPr/>
              <w:t xml:space="preserve">1914-003-72664929-2014</w:t>
            </w:r>
          </w:p>
        </w:tc>
        <w:tc>
          <w:tcPr>
            <w:tcW w:w="5100" w:type="dxa"/>
            <w:shd w:val="clear" w:fill="fdf5e8"/>
            <w:noWrap/>
          </w:tcPr>
          <w:p>
            <w:pPr>
              <w:ind w:left="113.47199999999999" w:right="113.47199999999999" w:firstLine="0"/>
              <w:spacing w:before="120" w:after="120"/>
            </w:pPr>
            <w:r>
              <w:rPr/>
              <w:t xml:space="preserve">10 т,</w:t>
            </w:r>
            <w:br/>
            <w:r>
              <w:rPr/>
              <w:t xml:space="preserve">123,012.00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Ферромарганец 
</w:t>
            </w:r>
            <w:br/>
            <w:r>
              <w:rPr/>
              <w:t xml:space="preserve">ФМн78Р30 5-50мм
</w:t>
            </w:r>
            <w:br/>
            <w:r>
              <w:rPr/>
              <w:t xml:space="preserve">Специальная характеристика: Содержания марганца (Mn) свыше 75% до 82% включительно
</w:t>
            </w:r>
            <w:br/>
            <w:r>
              <w:rPr/>
              <w:t xml:space="preserve">4755-91, 3547-97
</w:t>
            </w:r>
            <w:br/>
            <w:r>
              <w:rPr/>
              <w:t xml:space="preserve">Упаковка: мешки &amp;quot;биг-бэг&amp;quot;. Охрана до станции назначения (Шабаны Бел. ж.д.) или крытый вагон</w:t>
            </w:r>
          </w:p>
        </w:tc>
        <w:tc>
          <w:tcPr>
            <w:tcW w:w="5100" w:type="dxa"/>
            <w:shd w:val="clear" w:fill="fdf5e8"/>
            <w:noWrap/>
          </w:tcPr>
          <w:p>
            <w:pPr>
              <w:ind w:left="113.47199999999999" w:right="113.47199999999999" w:firstLine="0"/>
              <w:spacing w:before="120" w:after="120"/>
            </w:pPr>
            <w:r>
              <w:rPr/>
              <w:t xml:space="preserve">140 т,</w:t>
            </w:r>
            <w:br/>
            <w:r>
              <w:rPr/>
              <w:t xml:space="preserve">552,300.00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24.10.12.100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Чугун литейный Л4 гр. 2,3; кл. А,Б,В; кат. 1,2
</w:t>
            </w:r>
            <w:br/>
            <w:r>
              <w:rPr/>
              <w:t xml:space="preserve">4832-95</w:t>
            </w:r>
          </w:p>
        </w:tc>
        <w:tc>
          <w:tcPr>
            <w:tcW w:w="5100" w:type="dxa"/>
            <w:shd w:val="clear" w:fill="fdf5e8"/>
            <w:noWrap/>
          </w:tcPr>
          <w:p>
            <w:pPr>
              <w:ind w:left="113.47199999999999" w:right="113.47199999999999" w:firstLine="0"/>
              <w:spacing w:before="120" w:after="120"/>
            </w:pPr>
            <w:r>
              <w:rPr/>
              <w:t xml:space="preserve">1 050 т,</w:t>
            </w:r>
            <w:br/>
            <w:r>
              <w:rPr/>
              <w:t xml:space="preserve">2,019,968.00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w:t>
            </w:r>
          </w:p>
        </w:tc>
      </w:tr>
    </w:tbl>
    <w:p/>
    <w:p>
      <w:pPr>
        <w:ind w:left="113.47199999999999" w:right="113.47199999999999" w:firstLine="0"/>
        <w:spacing w:before="120" w:after="120"/>
      </w:pPr>
      <w:r>
        <w:rPr>
          <w:b w:val="1"/>
          <w:bCs w:val="1"/>
        </w:rPr>
        <w:t xml:space="preserve">Процедура закупки № 2025-1287122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металлургическое сырье и огнеупоры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217-98-33, +375(17) 217-94-50 или по эл.почте ocp@maz.by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98 33, e-mail: оср@maz.by).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Кварцитовая масса Dorit DF 4G 0,6% B2O3 Silica MIX 7A05 0,5% B2O3 EKW Natural QA 0,5% B2O3 Siverit S98 0,5% B2O3 (футеровочная смесь) ТУ 1523-004-88457641-17</w:t>
            </w:r>
          </w:p>
        </w:tc>
        <w:tc>
          <w:tcPr>
            <w:tcW w:w="5100" w:type="dxa"/>
            <w:shd w:val="clear" w:fill="fdf5e8"/>
            <w:noWrap/>
          </w:tcPr>
          <w:p>
            <w:pPr>
              <w:ind w:left="113.47199999999999" w:right="113.47199999999999" w:firstLine="0"/>
              <w:spacing w:before="120" w:after="120"/>
            </w:pPr>
            <w:r>
              <w:rPr/>
              <w:t xml:space="preserve">40 т,</w:t>
            </w:r>
            <w:br/>
            <w:r>
              <w:rPr/>
              <w:t xml:space="preserve">119,040.00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Миканит Dorit Isolierkombination BA 25100 / Mika 2,3 CSM / CSM L 19 SRP 2.3</w:t>
            </w:r>
          </w:p>
        </w:tc>
        <w:tc>
          <w:tcPr>
            <w:tcW w:w="5100" w:type="dxa"/>
            <w:shd w:val="clear" w:fill="fdf5e8"/>
            <w:noWrap/>
          </w:tcPr>
          <w:p>
            <w:pPr>
              <w:ind w:left="113.47199999999999" w:right="113.47199999999999" w:firstLine="0"/>
              <w:spacing w:before="120" w:after="120"/>
            </w:pPr>
            <w:r>
              <w:rPr/>
              <w:t xml:space="preserve">400 кв. м,</w:t>
            </w:r>
            <w:br/>
            <w:r>
              <w:rPr/>
              <w:t xml:space="preserve">67,840.00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Огнеупорная масса Curucast 80-08
</w:t>
            </w:r>
            <w:br/>
            <w:r>
              <w:rPr/>
              <w:t xml:space="preserve">EKW Cast М60
</w:t>
            </w:r>
            <w:br/>
            <w:r>
              <w:rPr/>
              <w:t xml:space="preserve">Doricast RC 1652</w:t>
            </w:r>
          </w:p>
        </w:tc>
        <w:tc>
          <w:tcPr>
            <w:tcW w:w="5100" w:type="dxa"/>
            <w:shd w:val="clear" w:fill="fdf5e8"/>
            <w:noWrap/>
          </w:tcPr>
          <w:p>
            <w:pPr>
              <w:ind w:left="113.47199999999999" w:right="113.47199999999999" w:firstLine="0"/>
              <w:spacing w:before="120" w:after="120"/>
            </w:pPr>
            <w:r>
              <w:rPr/>
              <w:t xml:space="preserve">5 т,</w:t>
            </w:r>
            <w:br/>
            <w:r>
              <w:rPr/>
              <w:t xml:space="preserve">41,600.00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Огнеупорный цемент EKW-Cast B 80 T G1</w:t>
            </w:r>
          </w:p>
        </w:tc>
        <w:tc>
          <w:tcPr>
            <w:tcW w:w="5100" w:type="dxa"/>
            <w:shd w:val="clear" w:fill="fdf5e8"/>
            <w:noWrap/>
          </w:tcPr>
          <w:p>
            <w:pPr>
              <w:ind w:left="113.47199999999999" w:right="113.47199999999999" w:firstLine="0"/>
              <w:spacing w:before="120" w:after="120"/>
            </w:pPr>
            <w:r>
              <w:rPr/>
              <w:t xml:space="preserve">1 т,</w:t>
            </w:r>
            <w:br/>
            <w:r>
              <w:rPr/>
              <w:t xml:space="preserve">7,840.00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Ферросилиций с барием ФС65Ба4
</w:t>
            </w:r>
            <w:br/>
            <w:r>
              <w:rPr/>
              <w:t xml:space="preserve">(дроблёный &amp;quot;крупка&amp;quot;) 1-5мм
</w:t>
            </w:r>
            <w:br/>
            <w:r>
              <w:rPr/>
              <w:t xml:space="preserve">14-5-160-84
</w:t>
            </w:r>
            <w:br/>
            <w:r>
              <w:rPr/>
              <w:t xml:space="preserve">1479-035-31184235-2017
</w:t>
            </w:r>
            <w:br/>
            <w:r>
              <w:rPr/>
              <w:t xml:space="preserve">14-5-321-2010
</w:t>
            </w:r>
            <w:br/>
            <w:r>
              <w:rPr/>
              <w:t xml:space="preserve">Упаковка: мешки &amp;quot;биг-бэг&amp;quot;</w:t>
            </w:r>
          </w:p>
        </w:tc>
        <w:tc>
          <w:tcPr>
            <w:tcW w:w="5100" w:type="dxa"/>
            <w:shd w:val="clear" w:fill="fdf5e8"/>
            <w:noWrap/>
          </w:tcPr>
          <w:p>
            <w:pPr>
              <w:ind w:left="113.47199999999999" w:right="113.47199999999999" w:firstLine="0"/>
              <w:spacing w:before="120" w:after="120"/>
            </w:pPr>
            <w:r>
              <w:rPr/>
              <w:t xml:space="preserve">10 т,</w:t>
            </w:r>
            <w:br/>
            <w:r>
              <w:rPr/>
              <w:t xml:space="preserve">68,400.00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Смесь металлургическая из углерод-карбидкремниевых материалов
</w:t>
            </w:r>
            <w:br/>
            <w:r>
              <w:rPr/>
              <w:t xml:space="preserve">УККС-45-А
</w:t>
            </w:r>
            <w:br/>
            <w:r>
              <w:rPr/>
              <w:t xml:space="preserve">Рискислитель PCC-45S
</w:t>
            </w:r>
            <w:br/>
            <w:r>
              <w:rPr/>
              <w:t xml:space="preserve">1914-002-54936548-2006
</w:t>
            </w:r>
            <w:br/>
            <w:r>
              <w:rPr/>
              <w:t xml:space="preserve">1914-003-72664929-2014</w:t>
            </w:r>
          </w:p>
        </w:tc>
        <w:tc>
          <w:tcPr>
            <w:tcW w:w="5100" w:type="dxa"/>
            <w:shd w:val="clear" w:fill="fdf5e8"/>
            <w:noWrap/>
          </w:tcPr>
          <w:p>
            <w:pPr>
              <w:ind w:left="113.47199999999999" w:right="113.47199999999999" w:firstLine="0"/>
              <w:spacing w:before="120" w:after="120"/>
            </w:pPr>
            <w:r>
              <w:rPr/>
              <w:t xml:space="preserve">10 т,</w:t>
            </w:r>
            <w:br/>
            <w:r>
              <w:rPr/>
              <w:t xml:space="preserve">123,012.00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Ферромарганец
</w:t>
            </w:r>
            <w:br/>
            <w:r>
              <w:rPr/>
              <w:t xml:space="preserve">ФМн78Р30 5-50мм
</w:t>
            </w:r>
            <w:br/>
            <w:r>
              <w:rPr/>
              <w:t xml:space="preserve">Специальная характеристика: Содержания марганца (Mn) свыше 75% до 82% включительно
</w:t>
            </w:r>
            <w:br/>
            <w:r>
              <w:rPr/>
              <w:t xml:space="preserve">4755-91, 3547-97
</w:t>
            </w:r>
            <w:br/>
            <w:r>
              <w:rPr/>
              <w:t xml:space="preserve">Упаковка: мешки &amp;quot;биг-бэг&amp;quot;. Охрана до станции назначения (Шабаны Бел. ж.д.) или крытый вагон</w:t>
            </w:r>
          </w:p>
        </w:tc>
        <w:tc>
          <w:tcPr>
            <w:tcW w:w="5100" w:type="dxa"/>
            <w:shd w:val="clear" w:fill="fdf5e8"/>
            <w:noWrap/>
          </w:tcPr>
          <w:p>
            <w:pPr>
              <w:ind w:left="113.47199999999999" w:right="113.47199999999999" w:firstLine="0"/>
              <w:spacing w:before="120" w:after="120"/>
            </w:pPr>
            <w:r>
              <w:rPr/>
              <w:t xml:space="preserve">140 т,</w:t>
            </w:r>
            <w:br/>
            <w:r>
              <w:rPr/>
              <w:t xml:space="preserve">552,300.00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24.10.12.100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Чугун литейный Л4 гр. 2,3; кл. А,Б,В; кат. 1,2
</w:t>
            </w:r>
            <w:br/>
            <w:r>
              <w:rPr/>
              <w:t xml:space="preserve">4832-95</w:t>
            </w:r>
          </w:p>
        </w:tc>
        <w:tc>
          <w:tcPr>
            <w:tcW w:w="5100" w:type="dxa"/>
            <w:shd w:val="clear" w:fill="fdf5e8"/>
            <w:noWrap/>
          </w:tcPr>
          <w:p>
            <w:pPr>
              <w:ind w:left="113.47199999999999" w:right="113.47199999999999" w:firstLine="0"/>
              <w:spacing w:before="120" w:after="120"/>
            </w:pPr>
            <w:r>
              <w:rPr/>
              <w:t xml:space="preserve">1 050 т,</w:t>
            </w:r>
            <w:br/>
            <w:r>
              <w:rPr/>
              <w:t xml:space="preserve">2,019,968.00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w:t>
            </w:r>
          </w:p>
        </w:tc>
      </w:tr>
    </w:tbl>
    <w:p/>
    <w:p>
      <w:pPr>
        <w:ind w:left="113.47199999999999" w:right="113.47199999999999" w:firstLine="0"/>
        <w:spacing w:before="120" w:after="120"/>
      </w:pPr>
      <w:r>
        <w:rPr>
          <w:b w:val="1"/>
          <w:bCs w:val="1"/>
        </w:rPr>
        <w:t xml:space="preserve">Процедура закупки № 2025-1287454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Карбид кремния для кордового сортамента (с содержанием SiC min 92%), Карбид кремния для сортамента кроме кордового (с содержанием SiC min 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Сорока Полина Васильевна
</w:t>
            </w:r>
            <w:br/>
            <w:r>
              <w:rPr/>
              <w:t xml:space="preserve">Тел. +375 2334 5-54-88
</w:t>
            </w:r>
            <w:br/>
            <w:r>
              <w:rPr/>
              <w:t xml:space="preserve">e-mail: nfr.uss@bmz.gomel.by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допускаются: все правомочные участники согласно законодательства в сфере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
2.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3.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2 календарных дней до истечения окончательного срока предоставления предложений. Заказчик не позднее, чем за 1 рабочий день до истечения срока предоставления предложений обязан ответить на запрос о разъяснении документов. Допускается заключение договоров/контрактов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5.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Карбид кремния для сортамента кроме кордового (с содержанием SiC min 88%), карбид кремния для кордового сортамента (с содержанием SiC min 92%) в соответствии с ТТ 840-01-2018.
</w:t>
            </w:r>
            <w:br/>
            <w:r>
              <w:rPr/>
              <w:t xml:space="preserve">Поставка материала необходима в январе-декабре 2026 г.
</w:t>
            </w:r>
            <w:br/>
            <w:r>
              <w:rPr/>
              <w:t xml:space="preserve">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течении 14 календарных дней с даты направления ему проекта контракта (договора) по электронной почте.
</w:t>
            </w:r>
            <w:br/>
            <w:r>
              <w:rPr/>
              <w:t xml:space="preserve">6.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w:t>
            </w:r>
            <w:br/>
            <w:r>
              <w:rPr/>
              <w:t xml:space="preserve">7.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w:t>
            </w:r>
            <w:br/>
            <w:r>
              <w:rPr/>
              <w:t xml:space="preserve">Заказчик оставляет за собой право на любом этапе не допускать к процедуре закупки и отклонять Участника (ов), не выполнивших требования настоящего задания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САЙТЕ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эл.почте: nfr.uss@bmz.gomel.by
</w:t>
            </w:r>
            <w:br/>
            <w:r>
              <w:rPr/>
              <w:t xml:space="preserve">Коммерческое предложение, поступившее после указанного срока в запросе, приниматься к рассмотрению не будет.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Карбид кремния для сортамента кроме кордового (с содержанием SiC min 88%)</w:t>
            </w:r>
          </w:p>
        </w:tc>
        <w:tc>
          <w:tcPr>
            <w:tcW w:w="5100" w:type="dxa"/>
            <w:shd w:val="clear" w:fill="fdf5e8"/>
            <w:noWrap/>
          </w:tcPr>
          <w:p>
            <w:pPr>
              <w:ind w:left="113.47199999999999" w:right="113.47199999999999" w:firstLine="0"/>
              <w:spacing w:before="120" w:after="120"/>
            </w:pPr>
            <w:r>
              <w:rPr/>
              <w:t xml:space="preserve">5 371 т,</w:t>
            </w:r>
            <w:br/>
            <w:r>
              <w:rPr/>
              <w:t xml:space="preserve">416,591,052.09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Карбид кремния для кордового сортамента (с содержанием SiC min 92%)</w:t>
            </w:r>
          </w:p>
        </w:tc>
        <w:tc>
          <w:tcPr>
            <w:tcW w:w="5100" w:type="dxa"/>
            <w:shd w:val="clear" w:fill="fdf5e8"/>
            <w:noWrap/>
          </w:tcPr>
          <w:p>
            <w:pPr>
              <w:ind w:left="113.47199999999999" w:right="113.47199999999999" w:firstLine="0"/>
              <w:spacing w:before="120" w:after="120"/>
            </w:pPr>
            <w:r>
              <w:rPr/>
              <w:t xml:space="preserve">340 т,</w:t>
            </w:r>
            <w:br/>
            <w:r>
              <w:rPr/>
              <w:t xml:space="preserve">28,050,098.28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2025-1286480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ПЭТ преформа для выдува бутылки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УМТС Лазовский Евгений Михайлович   +375 17 299 22 59; +375 29 608 41 08  e.lazovskij@krinitsa.by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 п.20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 преформа для выдува бутылки объемом 0,9л., 1,0л. коричневого цвета</w:t>
            </w:r>
          </w:p>
        </w:tc>
        <w:tc>
          <w:tcPr>
            <w:tcW w:w="5100" w:type="dxa"/>
            <w:shd w:val="clear" w:fill="fdf5e8"/>
            <w:noWrap/>
          </w:tcPr>
          <w:p>
            <w:pPr>
              <w:ind w:left="113.47199999999999" w:right="113.47199999999999" w:firstLine="0"/>
              <w:spacing w:before="120" w:after="120"/>
            </w:pPr>
            <w:r>
              <w:rPr/>
              <w:t xml:space="preserve">8 000 000 шт.,</w:t>
            </w:r>
            <w:br/>
            <w:r>
              <w:rPr/>
              <w:t xml:space="preserve">1,350,000.00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 преформа для выдува бутылки объемом 1,4л., 1,5л. коричневого цвета</w:t>
            </w:r>
          </w:p>
        </w:tc>
        <w:tc>
          <w:tcPr>
            <w:tcW w:w="5100" w:type="dxa"/>
            <w:shd w:val="clear" w:fill="fdf5e8"/>
            <w:noWrap/>
          </w:tcPr>
          <w:p>
            <w:pPr>
              <w:ind w:left="113.47199999999999" w:right="113.47199999999999" w:firstLine="0"/>
              <w:spacing w:before="120" w:after="120"/>
            </w:pPr>
            <w:r>
              <w:rPr/>
              <w:t xml:space="preserve">25 000 000 шт.,</w:t>
            </w:r>
            <w:br/>
            <w:r>
              <w:rPr/>
              <w:t xml:space="preserve">4,700,000.00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22.22.14</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 3 - преформа для выдува бутылки объемом 1,4л., 1,5л. зеленого цвета</w:t>
            </w:r>
          </w:p>
        </w:tc>
        <w:tc>
          <w:tcPr>
            <w:tcW w:w="5100" w:type="dxa"/>
            <w:shd w:val="clear" w:fill="fdf5e8"/>
            <w:noWrap/>
          </w:tcPr>
          <w:p>
            <w:pPr>
              <w:ind w:left="113.47199999999999" w:right="113.47199999999999" w:firstLine="0"/>
              <w:spacing w:before="120" w:after="120"/>
            </w:pPr>
            <w:r>
              <w:rPr/>
              <w:t xml:space="preserve">1 000 000 шт.,</w:t>
            </w:r>
            <w:br/>
            <w:r>
              <w:rPr/>
              <w:t xml:space="preserve">180,000.00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22.22.14</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 4 - преформа для выдува бутылки объемом 1,9л., 2,0л. коричневого цвета</w:t>
            </w:r>
          </w:p>
        </w:tc>
        <w:tc>
          <w:tcPr>
            <w:tcW w:w="5100" w:type="dxa"/>
            <w:shd w:val="clear" w:fill="fdf5e8"/>
            <w:noWrap/>
          </w:tcPr>
          <w:p>
            <w:pPr>
              <w:ind w:left="113.47199999999999" w:right="113.47199999999999" w:firstLine="0"/>
              <w:spacing w:before="120" w:after="120"/>
            </w:pPr>
            <w:r>
              <w:rPr/>
              <w:t xml:space="preserve">500 000 шт.,</w:t>
            </w:r>
            <w:br/>
            <w:r>
              <w:rPr/>
              <w:t xml:space="preserve">110,000.00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22.22.14</w:t>
            </w:r>
          </w:p>
        </w:tc>
      </w:tr>
    </w:tbl>
    <w:p/>
    <w:p>
      <w:pPr>
        <w:ind w:left="113.47199999999999" w:right="113.47199999999999" w:firstLine="0"/>
        <w:spacing w:before="120" w:after="120"/>
      </w:pPr>
      <w:r>
        <w:rPr>
          <w:b w:val="1"/>
          <w:bCs w:val="1"/>
        </w:rPr>
        <w:t xml:space="preserve">Процедура закупки № 2025-1285974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преформы бутылки из сополимера (полимера) полиэтилентерефталата со стандартом резьбы горловины BERICAP 38, белой матовой силиконовой (или без силикона) (масса преформы не менее 26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Главный специалист по производству Рубенкова Наталья Александровна: +37544-595-05-90
</w:t>
            </w:r>
            <w:br/>
            <w:r>
              <w:rPr/>
              <w:t xml:space="preserve">Адрес электронной почты:  gl_proizvod@babushkina.by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до момента открытия предложений с конкурсными документами или вместе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13 ч. 00 мин. 20 ноября 2025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20 ноября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20 ноября 2025 г. Файл будет открыт на заседании комиссии в 15 ч. 00 мин. 20 ноября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20 ноября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20 ноября 2025 г. Файл будет открыт на заседании комиссии в 15 ч. 00 мин. 20 ноября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Преформа бутылки из сополимера (полимера) полиэтилентерефталата со стандартом резьбы горловины BERICAP 38, белой матовой силиконовой (или без силикона) (масса преформы не менее 26 г.)</w:t>
            </w:r>
          </w:p>
        </w:tc>
        <w:tc>
          <w:tcPr>
            <w:tcW w:w="5100" w:type="dxa"/>
            <w:shd w:val="clear" w:fill="fdf5e8"/>
            <w:noWrap/>
          </w:tcPr>
          <w:p>
            <w:pPr>
              <w:ind w:left="113.47199999999999" w:right="113.47199999999999" w:firstLine="0"/>
              <w:spacing w:before="120" w:after="120"/>
            </w:pPr>
            <w:r>
              <w:rPr/>
              <w:t xml:space="preserve">50 000 000 шт.,</w:t>
            </w:r>
            <w:br/>
            <w:r>
              <w:rPr/>
              <w:t xml:space="preserve">9,487,800.00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19.02.2026 по 18.02.2027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2025-1286285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Услуги автосервиса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по техническому обслуживанию и ремонту грузовой техники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Начальник участка по ремонту и техническому обслуживанию автомобильного транспорта транспортного цеха
</w:t>
            </w:r>
            <w:br/>
            <w:r>
              <w:rPr/>
              <w:t xml:space="preserve">В.Ю.Зиновенко +375 44 553 83 43	
</w:t>
            </w:r>
            <w:br/>
            <w:r>
              <w:rPr/>
              <w:t xml:space="preserve"> ИНСТРУКЦИЯ УЧАСТНИКАМ ПРОЦЕДУРЫ ЗАКУПКИ:
</w:t>
            </w:r>
            <w:br/>
            <w:r>
              <w:rPr/>
              <w:t xml:space="preserve">Ведущий экономист ОМТС Жарина Екатерина Сергеевна: + 375 (44) 502 01 04.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10 ч. 00 мин. 18 ноября 2025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18 ноября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10ч. 00 мин. 18 ноября 2025 г. Файл будет открыт на заседании комиссии в 15 ч. 00 мин. 18 ноября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18 ноября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10ч. 00 мин. 18 ноября 2025 г. Файл будет открыт на заседании комиссии в 15 ч. 00 мин. 18 ноября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и текущему ремонту автотранспортных средств МАЗ, MAN, SHACMAN, ISUZU прицепов и полуприцепов, сцепленных с ними</w:t>
            </w:r>
          </w:p>
        </w:tc>
        <w:tc>
          <w:tcPr>
            <w:tcW w:w="5100" w:type="dxa"/>
            <w:shd w:val="clear" w:fill="fdf5e8"/>
            <w:noWrap/>
          </w:tcPr>
          <w:p>
            <w:pPr>
              <w:ind w:left="113.47199999999999" w:right="113.47199999999999" w:firstLine="0"/>
              <w:spacing w:before="120" w:after="120"/>
            </w:pPr>
            <w:r>
              <w:rPr/>
              <w:t xml:space="preserve">1 усл.,</w:t>
            </w:r>
            <w:br/>
            <w:r>
              <w:rPr/>
              <w:t xml:space="preserve">4,500,000.00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17.02.2026 по 16.02.2027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г. Минска, Минской области, г. Могилева,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45.20.2</w:t>
            </w:r>
          </w:p>
        </w:tc>
      </w:tr>
    </w:tbl>
    <w:p/>
    <w:p>
      <w:pPr>
        <w:ind w:left="113.47199999999999" w:right="113.47199999999999" w:firstLine="0"/>
        <w:spacing w:before="120" w:after="120"/>
      </w:pPr>
      <w:r>
        <w:rPr>
          <w:color w:val="red"/>
          <w:b w:val="1"/>
          <w:bCs w:val="1"/>
        </w:rPr>
        <w:t xml:space="preserve">ОТРАСЛЬ: ФАРМАКОЛОГИЯ </w:t>
      </w:r>
    </w:p>
    <w:p>
      <w:pPr>
        <w:ind w:left="113.47199999999999" w:right="113.47199999999999" w:firstLine="0"/>
        <w:spacing w:before="120" w:after="120"/>
      </w:pPr>
      <w:r>
        <w:rPr>
          <w:b w:val="1"/>
          <w:bCs w:val="1"/>
        </w:rPr>
        <w:t xml:space="preserve">Процедура закупки № 2025-1286375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Фармакология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Раствор для приготовления капсул Церепро 666 мг/г (Раствор холина альфосцерата)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"Минскинтеркапс"
</w:t>
            </w:r>
            <w:br/>
            <w:r>
              <w:rPr/>
              <w:t xml:space="preserve">Республика Беларусь, г. Минск,  220075, ул. Инженерная, д. 26
</w:t>
            </w:r>
            <w:br/>
            <w:r>
              <w:rPr/>
              <w:t xml:space="preserve">  100348119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Бейшис Арунас Альгимантасович, (017) 2760147, beyshis@mic.by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«Порядком закупок товаров (работ, услуг) за счет собственных средств УП «Минскинтеркапс» и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«Порядком закупок товаров (работ, услуг) за счет собственных средств УП «Минскинтеркапс»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предоставление документов:
</w:t>
            </w:r>
            <w:br/>
            <w:r>
              <w:rPr/>
              <w:t xml:space="preserve">- подтверждения, что поставщик является сбытовой организацией (официальным торговым представителем) производителя товара;
</w:t>
            </w:r>
            <w:br/>
            <w:r>
              <w:rPr/>
              <w:t xml:space="preserve">- подтверждения от производителя гарантии поставки товара в адрес УП «Минскинтеркапс» участником процедуры закупки;
</w:t>
            </w:r>
            <w:br/>
            <w:r>
              <w:rPr/>
              <w:t xml:space="preserve">- аналитического сертификата (спецификации) производителя на предлагаемый товар;
</w:t>
            </w:r>
            <w:br/>
            <w:r>
              <w:rPr/>
              <w:t xml:space="preserve">В случае непредоставления полного пакета указанных документов Заказчик вправе отклонить предложение участника процедуры закупки.
</w:t>
            </w:r>
            <w:br/>
            <w:r>
              <w:rPr/>
              <w:t xml:space="preserve">Внимание!!!!! Валюта предложения и оплаты для резидентов ЕС и Швейцарской Конфедерации только ЕВРО.</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17.11.2025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не позднее 09:00 ч. 17.11.2025 по адресу: 220075, Республика Беларусь, г. Минск, ул. Инженерная, 26 Предложение должно быть запечатано в конверт, на котором указывается:
</w:t>
            </w:r>
            <w:br/>
            <w:r>
              <w:rPr/>
              <w:t xml:space="preserve">- наименование, место нахождения, УНП участника;
</w:t>
            </w:r>
            <w:br/>
            <w:r>
              <w:rPr/>
              <w:t xml:space="preserve">- номер (наименование – не обязательно) процедуры закупки;
</w:t>
            </w:r>
            <w:br/>
            <w:r>
              <w:rPr/>
              <w:t xml:space="preserve">- пометка «Не вскрывать до заседания конкурсной комиссии».УП«Минскинтеркапс»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Раствор для приготовления капсул Церепро 666 мг/г
</w:t>
            </w:r>
            <w:br/>
            <w:r>
              <w:rPr/>
              <w:t xml:space="preserve">(Раствор холина альфосцерата)</w:t>
            </w:r>
          </w:p>
        </w:tc>
        <w:tc>
          <w:tcPr>
            <w:tcW w:w="5100" w:type="dxa"/>
            <w:shd w:val="clear" w:fill="fdf5e8"/>
            <w:noWrap/>
          </w:tcPr>
          <w:p>
            <w:pPr>
              <w:ind w:left="113.47199999999999" w:right="113.47199999999999" w:firstLine="0"/>
              <w:spacing w:before="120" w:after="120"/>
            </w:pPr>
            <w:r>
              <w:rPr/>
              <w:t xml:space="preserve">8 364 кг,</w:t>
            </w:r>
            <w:br/>
            <w:r>
              <w:rPr/>
              <w:t xml:space="preserve">3,732,016.80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220075, Республика Беларусь, г. Минск, ул. Инженерная, 26, УП «Минскинтеркапс»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21.10.20.300</w:t>
            </w:r>
          </w:p>
        </w:tc>
      </w:tr>
    </w:tbl>
    <w:p/>
    <w:p>
      <w:pPr>
        <w:ind w:left="113.47199999999999" w:right="113.47199999999999" w:firstLine="0"/>
        <w:spacing w:before="120" w:after="120"/>
      </w:pPr>
      <w:r>
        <w:rPr>
          <w:b w:val="1"/>
          <w:bCs w:val="1"/>
        </w:rPr>
        <w:t xml:space="preserve">Процедура закупки № 2025-1286748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Фармакология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Лекарственные препараты в форме in-bulk пр-ва Sun Pharma</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Демина Дарья Алексеевна, +375177732637, omts-018@borimed.com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27.10.2025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проведения:19.11.2025» →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27.10.2025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до 10:00 19.11.2025.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проведения:19.11.2025» → "Капсулы твердые желатиновые № 0 белого цвета" и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Каберлин 0,5, таблетки 0,5 мг</w:t>
            </w:r>
          </w:p>
        </w:tc>
        <w:tc>
          <w:tcPr>
            <w:tcW w:w="5100" w:type="dxa"/>
            <w:shd w:val="clear" w:fill="fdf5e8"/>
            <w:noWrap/>
          </w:tcPr>
          <w:p>
            <w:pPr>
              <w:ind w:left="113.47199999999999" w:right="113.47199999999999" w:firstLine="0"/>
              <w:spacing w:before="120" w:after="120"/>
            </w:pPr>
            <w:r>
              <w:rPr/>
              <w:t xml:space="preserve">84 000 шт.,</w:t>
            </w:r>
            <w:br/>
            <w:r>
              <w:rPr/>
              <w:t xml:space="preserve">1,566,684.00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Месакол 400, таблетки покрытые кишечнорастворимой оболочкой 400 мг</w:t>
            </w:r>
          </w:p>
        </w:tc>
        <w:tc>
          <w:tcPr>
            <w:tcW w:w="5100" w:type="dxa"/>
            <w:shd w:val="clear" w:fill="fdf5e8"/>
            <w:noWrap/>
          </w:tcPr>
          <w:p>
            <w:pPr>
              <w:ind w:left="113.47199999999999" w:right="113.47199999999999" w:firstLine="0"/>
              <w:spacing w:before="120" w:after="120"/>
            </w:pPr>
            <w:r>
              <w:rPr/>
              <w:t xml:space="preserve">1 316 000 шт.,</w:t>
            </w:r>
            <w:br/>
            <w:r>
              <w:rPr/>
              <w:t xml:space="preserve">6,924,036.00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Глюкоред Форте 5, таблетки 5 мг/500 мг</w:t>
            </w:r>
          </w:p>
        </w:tc>
        <w:tc>
          <w:tcPr>
            <w:tcW w:w="5100" w:type="dxa"/>
            <w:shd w:val="clear" w:fill="fdf5e8"/>
            <w:noWrap/>
          </w:tcPr>
          <w:p>
            <w:pPr>
              <w:ind w:left="113.47199999999999" w:right="113.47199999999999" w:firstLine="0"/>
              <w:spacing w:before="120" w:after="120"/>
            </w:pPr>
            <w:r>
              <w:rPr/>
              <w:t xml:space="preserve">1 510 000 шт.,</w:t>
            </w:r>
            <w:br/>
            <w:r>
              <w:rPr/>
              <w:t xml:space="preserve">2,444,526.00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Энкорат Хроно 200, таблетки покрытые оболочкой с модифицированным высвобождением 200 мг</w:t>
            </w:r>
          </w:p>
        </w:tc>
        <w:tc>
          <w:tcPr>
            <w:tcW w:w="5100" w:type="dxa"/>
            <w:shd w:val="clear" w:fill="fdf5e8"/>
            <w:noWrap/>
          </w:tcPr>
          <w:p>
            <w:pPr>
              <w:ind w:left="113.47199999999999" w:right="113.47199999999999" w:firstLine="0"/>
              <w:spacing w:before="120" w:after="120"/>
            </w:pPr>
            <w:r>
              <w:rPr/>
              <w:t xml:space="preserve">100 000 шт.,</w:t>
            </w:r>
            <w:br/>
            <w:r>
              <w:rPr/>
              <w:t xml:space="preserve">209,118.00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Энкорат Хроно 300, таблетки покрытые оболочкой с модифицированным высвобождением 300 мг</w:t>
            </w:r>
          </w:p>
        </w:tc>
        <w:tc>
          <w:tcPr>
            <w:tcW w:w="5100" w:type="dxa"/>
            <w:shd w:val="clear" w:fill="fdf5e8"/>
            <w:noWrap/>
          </w:tcPr>
          <w:p>
            <w:pPr>
              <w:ind w:left="113.47199999999999" w:right="113.47199999999999" w:firstLine="0"/>
              <w:spacing w:before="120" w:after="120"/>
            </w:pPr>
            <w:r>
              <w:rPr/>
              <w:t xml:space="preserve">623 000 шт.,</w:t>
            </w:r>
            <w:br/>
            <w:r>
              <w:rPr/>
              <w:t xml:space="preserve">623,000.00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Энкорат Хроно 500, таблетки покрытые оболочкой с модифицированным высвобождением 500 мг</w:t>
            </w:r>
          </w:p>
        </w:tc>
        <w:tc>
          <w:tcPr>
            <w:tcW w:w="5100" w:type="dxa"/>
            <w:shd w:val="clear" w:fill="fdf5e8"/>
            <w:noWrap/>
          </w:tcPr>
          <w:p>
            <w:pPr>
              <w:ind w:left="113.47199999999999" w:right="113.47199999999999" w:firstLine="0"/>
              <w:spacing w:before="120" w:after="120"/>
            </w:pPr>
            <w:r>
              <w:rPr/>
              <w:t xml:space="preserve">624 000 шт.,</w:t>
            </w:r>
            <w:br/>
            <w:r>
              <w:rPr/>
              <w:t xml:space="preserve">3,241,056.00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2025-1287275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смолы карбамидоформальдегидной класса эмиссии Е-1 для производства МДФ/ХДФ</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"Борисовдрев"
</w:t>
            </w:r>
            <w:br/>
            <w:r>
              <w:rPr/>
              <w:t xml:space="preserve">Республика Беларусь, Минская обл., г. Борисов, 222520, ул. 30 лет ВЛКСМ, 18
</w:t>
            </w:r>
            <w:br/>
            <w:r>
              <w:rPr/>
              <w:t xml:space="preserve">  600012256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(177) 73-37-16 - по вопросам проведения процедуры закупки, Белоновская Анастасия Сергеевна;
</w:t>
            </w:r>
            <w:br/>
            <w:r>
              <w:rPr/>
              <w:t xml:space="preserve">+375 (29) 112-91-14 – по вопросам технической и качественной характеристики закупаемого товара,
</w:t>
            </w:r>
            <w:br/>
            <w:r>
              <w:rPr/>
              <w:t xml:space="preserve">Станкевич Евгений Валерьевич
</w:t>
            </w:r>
            <w:br/>
            <w:r>
              <w:rPr/>
              <w:t xml:space="preserve">info@borisovdrev.by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приглашение к участию в процедуре закупки, проект договора для резидентов, проект договора для нерезидентов прикреплены к настоящему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подачи предложений участников: 222520, Республика Беларусь, Минская обл., г. Борисов, ул. 30 лет ВЛКСМ, 18.
</w:t>
            </w:r>
            <w:br/>
            <w:r>
              <w:rPr/>
              <w:t xml:space="preserve">Предложение составляется предпочтительно на русском языке. Предложение участника должно содержать конкретные показатели, соответствующие требованиям, установленным конкурсными документами,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промышленные образцы (при наличии).
</w:t>
            </w:r>
            <w:br/>
            <w:r>
              <w:rPr/>
              <w:t xml:space="preserve">Предложение участника должно содержать инструкции и другие документы изготовителя товара, подтверждающие технические характеристики и функциональные параметры товара, содержащегося в предложении участника.
</w:t>
            </w:r>
            <w:br/>
            <w:r>
              <w:rPr/>
              <w:t xml:space="preserve">Участник должен предоставить предложение по форме, указанной в документации о закупке.
</w:t>
            </w:r>
            <w:br/>
            <w:r>
              <w:rPr/>
              <w:t xml:space="preserve">Предложения участников на процедуру конкурса могут направляться как в конвертах (посредством почтовых отправлений), так и иным способом, который позволяет достоверно установить, что они исходят от соответствующей стороны (почта, факсимильная связь, электронная почта, курьерская доставка, доставка нарочным и другие).
</w:t>
            </w:r>
            <w:br/>
            <w:r>
              <w:rPr/>
              <w:t xml:space="preserve">В случае внесения изменений и (или) дополнений в документацию о закупке или обращения одного, или нескольких участников с просьбой о его продлении в связи с невозможностью подготовки и представления им (ими) предложения в установленные сроки (в период до его истечения) ОАО «Борисовдрев» вправе продлить окончательный срок представления предложений.
</w:t>
            </w:r>
            <w:br/>
            <w:r>
              <w:rPr/>
              <w:t xml:space="preserve">Организатор вправе отменить процедуру закупки на любом этапе ее проведения и не будет нести за это ответственности перед участниками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Смола карбамидоформальдегидная класса эмиссии Е-1 для производства МДФ/ХДФ
</w:t>
            </w:r>
            <w:br/>
            <w:r>
              <w:rPr/>
              <w:t xml:space="preserve">1. общая характеристика - смола должна обеспечивать производство плит МДФ/ХДФ, соответствующие классу эмиссии Е-1;
</w:t>
            </w:r>
            <w:br/>
            <w:r>
              <w:rPr/>
              <w:t xml:space="preserve">2. внешний вид - однородная белая жидкость, без посторонних включений;
</w:t>
            </w:r>
            <w:br/>
            <w:r>
              <w:rPr/>
              <w:t xml:space="preserve">3. массовая доля сухого остатка, % - 62-69;
</w:t>
            </w:r>
            <w:br/>
            <w:r>
              <w:rPr/>
              <w:t xml:space="preserve">4. водородный показатель рН при 20 градусах Цельсия - 7,5-10;
</w:t>
            </w:r>
            <w:br/>
            <w:r>
              <w:rPr/>
              <w:t xml:space="preserve">5. условная вязкость при 20+/- 0,5 градусах Цельсия по визкозиметру ВЗ-246 с диаметром сопла 4мм., сек. - 50-100;
</w:t>
            </w:r>
            <w:br/>
            <w:r>
              <w:rPr/>
              <w:t xml:space="preserve">6. плотность при 20 градусах Цельсия, кг/м3 - 1250-1300;
</w:t>
            </w:r>
            <w:br/>
            <w:r>
              <w:rPr/>
              <w:t xml:space="preserve">7. гарантийный срок хранения, суток - не менее 21;
</w:t>
            </w:r>
            <w:br/>
            <w:r>
              <w:rPr/>
              <w:t xml:space="preserve">Поставка осуществляется в автоцистернах (возможна поставка в танк-контейнере).</w:t>
            </w:r>
          </w:p>
        </w:tc>
        <w:tc>
          <w:tcPr>
            <w:tcW w:w="5100" w:type="dxa"/>
            <w:shd w:val="clear" w:fill="fdf5e8"/>
            <w:noWrap/>
          </w:tcPr>
          <w:p>
            <w:pPr>
              <w:ind w:left="113.47199999999999" w:right="113.47199999999999" w:firstLine="0"/>
              <w:spacing w:before="120" w:after="120"/>
            </w:pPr>
            <w:r>
              <w:rPr/>
              <w:t xml:space="preserve">9 800 000 кг,</w:t>
            </w:r>
            <w:br/>
            <w:r>
              <w:rPr/>
              <w:t xml:space="preserve">12,416,000.00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Рассматриваются различные условия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20.16.55.500</w:t>
            </w:r>
          </w:p>
        </w:tc>
      </w:tr>
    </w:tbl>
    <w:p/>
    <w:p>
      <w:pPr>
        <w:ind w:left="113.47199999999999" w:right="113.47199999999999" w:firstLine="0"/>
        <w:spacing w:before="120" w:after="120"/>
      </w:pPr>
      <w:r>
        <w:rPr>
          <w:b w:val="1"/>
          <w:bCs w:val="1"/>
        </w:rPr>
        <w:t xml:space="preserve">Процедура закупки № 2025-1286189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Каучуки / резины / резинотехнические изделия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Буровые рукава API SPEC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Сарнавский Алексей Александрович, +375232793683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Буровые рукава API SPEC или аналог</w:t>
            </w:r>
          </w:p>
        </w:tc>
        <w:tc>
          <w:tcPr>
            <w:tcW w:w="5100" w:type="dxa"/>
            <w:shd w:val="clear" w:fill="fdf5e8"/>
            <w:noWrap/>
          </w:tcPr>
          <w:p>
            <w:pPr>
              <w:ind w:left="113.47199999999999" w:right="113.47199999999999" w:firstLine="0"/>
              <w:spacing w:before="120" w:after="120"/>
            </w:pPr>
            <w:r>
              <w:rPr/>
              <w:t xml:space="preserve">10 наим.,</w:t>
            </w:r>
            <w:br/>
            <w:r>
              <w:rPr/>
              <w:t xml:space="preserve">5,990,040.00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22.19.30</w:t>
            </w:r>
          </w:p>
        </w:tc>
      </w:tr>
    </w:tbl>
    <w:p/>
    <w:p>
      <w:pPr>
        <w:ind w:left="113.47199999999999" w:right="113.47199999999999" w:firstLine="0"/>
        <w:spacing w:before="120" w:after="120"/>
      </w:pPr>
      <w:r>
        <w:rPr>
          <w:b w:val="1"/>
          <w:bCs w:val="1"/>
        </w:rPr>
        <w:t xml:space="preserve">Процедура закупки № 2025-1286691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Кислоты / спирты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Кислота соляная синтетическая техническая марки А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Гореликова Яна Юрьевна: +375 (232) 79-39-15; J.Gorelikova@beloil.by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Кислота соляная синтетическая техническая марки А или аналог</w:t>
            </w:r>
          </w:p>
        </w:tc>
        <w:tc>
          <w:tcPr>
            <w:tcW w:w="5100" w:type="dxa"/>
            <w:shd w:val="clear" w:fill="fdf5e8"/>
            <w:noWrap/>
          </w:tcPr>
          <w:p>
            <w:pPr>
              <w:ind w:left="113.47199999999999" w:right="113.47199999999999" w:firstLine="0"/>
              <w:spacing w:before="120" w:after="120"/>
            </w:pPr>
            <w:r>
              <w:rPr/>
              <w:t xml:space="preserve">4 950 000 кг,</w:t>
            </w:r>
            <w:br/>
            <w:r>
              <w:rPr/>
              <w:t xml:space="preserve">4,746,000.00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20.13.24</w:t>
            </w:r>
          </w:p>
        </w:tc>
      </w:tr>
    </w:tbl>
    <w:p/>
    <w:p>
      <w:pPr>
        <w:ind w:left="113.47199999999999" w:right="113.47199999999999" w:firstLine="0"/>
        <w:spacing w:before="120" w:after="120"/>
      </w:pPr>
      <w:r>
        <w:rPr>
          <w:b w:val="1"/>
          <w:bCs w:val="1"/>
        </w:rPr>
        <w:t xml:space="preserve">Процедура закупки № 2025-1285914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«Сода каустическая (гидроксид натрия) натр едкий технический гранулированный».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Кабыш Людмила Георгиевна, +375179545037, snab.slutsk@yandex.by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24.11.2025 до 17.00 часов.
</w:t>
            </w:r>
            <w:br/>
            <w:r>
              <w:rPr/>
              <w:t xml:space="preserve">Вскрытие конвертов: 25.11.2025 в 15.00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 процедуры закупки __________________
</w:t>
            </w:r>
            <w:br/>
            <w:r>
              <w:rPr/>
              <w:t xml:space="preserve">«Предложение на «Сода каустическая (гидроксид натрия)» натр едкий технический гранулированный".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Сода каустическая (гидроксид натрия) натр едкий технический гранулированный</w:t>
            </w:r>
          </w:p>
        </w:tc>
        <w:tc>
          <w:tcPr>
            <w:tcW w:w="5100" w:type="dxa"/>
            <w:shd w:val="clear" w:fill="fdf5e8"/>
            <w:noWrap/>
          </w:tcPr>
          <w:p>
            <w:pPr>
              <w:ind w:left="113.47199999999999" w:right="113.47199999999999" w:firstLine="0"/>
              <w:spacing w:before="120" w:after="120"/>
            </w:pPr>
            <w:r>
              <w:rPr/>
              <w:t xml:space="preserve">800 000 кг,</w:t>
            </w:r>
            <w:br/>
            <w:r>
              <w:rPr/>
              <w:t xml:space="preserve">3,300,000.00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«Слуцкий сыродельный комбинат»: 223610 Минская обл., г. Слуцк, ул. Тутаринова,14;
</w:t>
            </w:r>
            <w:br/>
            <w:r>
              <w:rPr/>
              <w:t xml:space="preserve">      - Копыльский филиал ОАО «Слуцкий сыродельный комбинат» по адресу: 223927 Минская обл., г. Копыль ул. Заводская, 15;
</w:t>
            </w:r>
            <w:br/>
            <w:r>
              <w:rPr/>
              <w:t xml:space="preserve">      - Клецкий филиал ОАО «Слуцкий  сыродельный  комбинат»  по  адресу: 222640 Минская обл., г. Клецк, ул. Привокзальная, 6;
</w:t>
            </w:r>
            <w:br/>
            <w:r>
              <w:rPr/>
              <w:t xml:space="preserve">      - Любанский филиал ОАО «Слуцкий сыродельный комбинат»: 223812 Минская обл., г. Любань, ул. Социалистическая, 2;
</w:t>
            </w:r>
            <w:br/>
            <w:r>
              <w:rPr/>
              <w:t xml:space="preserve">      - Солигорский филиал ОАО «Слуцкий сыродельный комбинат» по адресу: 223710 Минская обл., г. Солигорск, пр-т. Мира, 38;
</w:t>
            </w:r>
            <w:br/>
            <w:r>
              <w:rPr/>
              <w:t xml:space="preserve">      - Березинский производственный участок филиала «Здравушка-милк» ОАО «Слуцкий сыродельный комбинат»: 223311, Минская область, г. Березино, ул. М. Романович, 36;
</w:t>
            </w:r>
            <w:br/>
            <w:r>
              <w:rPr/>
              <w:t xml:space="preserve">      - Холопенечский производственный участок филиала «Здравушка-милк» ОАО «Слуцкий сыродельный комбинат»: 222024, Минская область, Крупский район, г.п. Холопеничи, ул. Калинина, д.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20.13.25.250</w:t>
            </w:r>
          </w:p>
        </w:tc>
      </w:tr>
    </w:tbl>
    <w:p/>
    <w:p>
      <w:pPr>
        <w:ind w:left="113.47199999999999" w:right="113.47199999999999" w:firstLine="0"/>
        <w:spacing w:before="120" w:after="120"/>
      </w:pPr>
      <w:r>
        <w:rPr>
          <w:b w:val="1"/>
          <w:bCs w:val="1"/>
        </w:rPr>
        <w:t xml:space="preserve">Процедура закупки № 2025-1286055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Сода каустическая гранулированная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Гореликова Яна Юрьевна, +375232793915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Сода каустическая гранулированная</w:t>
            </w:r>
          </w:p>
        </w:tc>
        <w:tc>
          <w:tcPr>
            <w:tcW w:w="5100" w:type="dxa"/>
            <w:shd w:val="clear" w:fill="fdf5e8"/>
            <w:noWrap/>
          </w:tcPr>
          <w:p>
            <w:pPr>
              <w:ind w:left="113.47199999999999" w:right="113.47199999999999" w:firstLine="0"/>
              <w:spacing w:before="120" w:after="120"/>
            </w:pPr>
            <w:r>
              <w:rPr/>
              <w:t xml:space="preserve">750 000 кг,</w:t>
            </w:r>
            <w:br/>
            <w:r>
              <w:rPr/>
              <w:t xml:space="preserve">4,720,800.00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2025-1287650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Электрогенераторы / электродвигатели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Погружные электродвигатели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Лебедев Сергей Андреевич: +375 (232) 79-34-86; s.lebedev@beloil.by;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Коды ОК РБ:  27.11.24, 27.11.25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Погружные электродвигатели</w:t>
            </w:r>
          </w:p>
        </w:tc>
        <w:tc>
          <w:tcPr>
            <w:tcW w:w="5100" w:type="dxa"/>
            <w:shd w:val="clear" w:fill="fdf5e8"/>
            <w:noWrap/>
          </w:tcPr>
          <w:p>
            <w:pPr>
              <w:ind w:left="113.47199999999999" w:right="113.47199999999999" w:firstLine="0"/>
              <w:spacing w:before="120" w:after="120"/>
            </w:pPr>
            <w:r>
              <w:rPr/>
              <w:t xml:space="preserve">14 наим.,</w:t>
            </w:r>
            <w:br/>
            <w:r>
              <w:rPr/>
              <w:t xml:space="preserve">5,928,300.00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27.11.24</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2025-1280309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Суша Алина Дмитриевна 
</w:t>
            </w:r>
            <w:br/>
            <w:r>
              <w:rPr/>
              <w:t xml:space="preserve">+375172182585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Каминская Елена Михайловна, 8-017-364-36-99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процедуры закупки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24.11.25   12.00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Блоки оросителя</w:t>
            </w:r>
          </w:p>
        </w:tc>
        <w:tc>
          <w:tcPr>
            <w:tcW w:w="5100" w:type="dxa"/>
            <w:shd w:val="clear" w:fill="fdf5e8"/>
            <w:noWrap/>
          </w:tcPr>
          <w:p>
            <w:pPr>
              <w:ind w:left="113.47199999999999" w:right="113.47199999999999" w:firstLine="0"/>
              <w:spacing w:before="120" w:after="120"/>
            </w:pPr>
            <w:r>
              <w:rPr/>
              <w:t xml:space="preserve">1 компл.,</w:t>
            </w:r>
            <w:br/>
            <w:r>
              <w:rPr/>
              <w:t xml:space="preserve">2,546,225.14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п.п. 2.1 - Разбрызгивающие сопла - 3 880 шт.
</w:t>
            </w:r>
            <w:br/>
            <w:r>
              <w:rPr/>
              <w:t xml:space="preserve">п.п. 2.2 - Запас комплектующих элементов (разбрызгивающие сопла) - 110 шт.</w:t>
            </w:r>
          </w:p>
        </w:tc>
        <w:tc>
          <w:tcPr>
            <w:tcW w:w="5100" w:type="dxa"/>
            <w:shd w:val="clear" w:fill="fdf5e8"/>
            <w:noWrap/>
          </w:tcPr>
          <w:p>
            <w:pPr>
              <w:ind w:left="113.47199999999999" w:right="113.47199999999999" w:firstLine="0"/>
              <w:spacing w:before="120" w:after="120"/>
            </w:pPr>
            <w:r>
              <w:rPr/>
              <w:t xml:space="preserve">3 990 шт.,</w:t>
            </w:r>
            <w:br/>
            <w:r>
              <w:rPr/>
              <w:t xml:space="preserve">126,921.90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п.п. 3.1 - Затвор поворотный дисковый запорный DN 800 с электроприводом - 2 шт.
</w:t>
            </w:r>
            <w:br/>
            <w:r>
              <w:rPr/>
              <w:t xml:space="preserve">п.п. 3.2 - Затвор поворотный дисковый запорный DN 600 с электроприводом - 2 шт.</w:t>
            </w:r>
          </w:p>
        </w:tc>
        <w:tc>
          <w:tcPr>
            <w:tcW w:w="5100" w:type="dxa"/>
            <w:shd w:val="clear" w:fill="fdf5e8"/>
            <w:noWrap/>
          </w:tcPr>
          <w:p>
            <w:pPr>
              <w:ind w:left="113.47199999999999" w:right="113.47199999999999" w:firstLine="0"/>
              <w:spacing w:before="120" w:after="120"/>
            </w:pPr>
            <w:r>
              <w:rPr/>
              <w:t xml:space="preserve">4 шт.,</w:t>
            </w:r>
            <w:br/>
            <w:r>
              <w:rPr/>
              <w:t xml:space="preserve">260,161.52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Секции поворотных жалюзи</w:t>
            </w:r>
          </w:p>
        </w:tc>
        <w:tc>
          <w:tcPr>
            <w:tcW w:w="5100" w:type="dxa"/>
            <w:shd w:val="clear" w:fill="fdf5e8"/>
            <w:noWrap/>
          </w:tcPr>
          <w:p>
            <w:pPr>
              <w:ind w:left="113.47199999999999" w:right="113.47199999999999" w:firstLine="0"/>
              <w:spacing w:before="120" w:after="120"/>
            </w:pPr>
            <w:r>
              <w:rPr/>
              <w:t xml:space="preserve">1 компл.,</w:t>
            </w:r>
            <w:br/>
            <w:r>
              <w:rPr/>
              <w:t xml:space="preserve">1,142,732.10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Программно-технический комплекс системы автоматизированного управления технологическими процессами системы оборотного водоснабжения  № 1 Минской ТЭЦ-4</w:t>
            </w:r>
          </w:p>
        </w:tc>
        <w:tc>
          <w:tcPr>
            <w:tcW w:w="5100" w:type="dxa"/>
            <w:shd w:val="clear" w:fill="fdf5e8"/>
            <w:noWrap/>
          </w:tcPr>
          <w:p>
            <w:pPr>
              <w:ind w:left="113.47199999999999" w:right="113.47199999999999" w:firstLine="0"/>
              <w:spacing w:before="120" w:after="120"/>
            </w:pPr>
            <w:r>
              <w:rPr/>
              <w:t xml:space="preserve">1 компл.,</w:t>
            </w:r>
            <w:br/>
            <w:r>
              <w:rPr/>
              <w:t xml:space="preserve">515,010.12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bl>
    <w:p/>
    <w:p>
      <w:pPr>
        <w:ind w:left="113.47199999999999" w:right="113.47199999999999" w:firstLine="0"/>
        <w:spacing w:before="120" w:after="120"/>
      </w:pPr>
      <w:r>
        <w:rPr>
          <w:b w:val="1"/>
          <w:bCs w:val="1"/>
        </w:rPr>
        <w:t xml:space="preserve">Процедура закупки № 2025-1286134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к паровой турбине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Коротаев Сергей Геннадьевич 
</w:t>
            </w:r>
            <w:br/>
            <w:r>
              <w:rPr/>
              <w:t xml:space="preserve">+375172182414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Болтик Татьяна Геннадьевна, тел. 218 43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упрощенной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12.12.25   11.00
</w:t>
            </w:r>
            <w:br/>
            <w:r>
              <w:rPr/>
              <w:t xml:space="preserve">В соответствии с порядком, изложенным в документах по упрощённой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к паровой турбине Т-250/300-240-2</w:t>
            </w:r>
          </w:p>
        </w:tc>
        <w:tc>
          <w:tcPr>
            <w:tcW w:w="5100" w:type="dxa"/>
            <w:shd w:val="clear" w:fill="fdf5e8"/>
            <w:noWrap/>
          </w:tcPr>
          <w:p>
            <w:pPr>
              <w:ind w:left="113.47199999999999" w:right="113.47199999999999" w:firstLine="0"/>
              <w:spacing w:before="120" w:after="120"/>
            </w:pPr>
            <w:r>
              <w:rPr/>
              <w:t xml:space="preserve">1 компл.,</w:t>
            </w:r>
            <w:br/>
            <w:r>
              <w:rPr/>
              <w:t xml:space="preserve">3,481,379.02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10.02.2026 по 20.05.2027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28.11.31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Запасные части к паровой турбине Т-255/305-240-5</w:t>
            </w:r>
          </w:p>
        </w:tc>
        <w:tc>
          <w:tcPr>
            <w:tcW w:w="5100" w:type="dxa"/>
            <w:shd w:val="clear" w:fill="fdf5e8"/>
            <w:noWrap/>
          </w:tcPr>
          <w:p>
            <w:pPr>
              <w:ind w:left="113.47199999999999" w:right="113.47199999999999" w:firstLine="0"/>
              <w:spacing w:before="120" w:after="120"/>
            </w:pPr>
            <w:r>
              <w:rPr/>
              <w:t xml:space="preserve">1 компл.,</w:t>
            </w:r>
            <w:br/>
            <w:r>
              <w:rPr/>
              <w:t xml:space="preserve">2,483,648.77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10.02.2026 по 20.05.2027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28.11.31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2025-11-17T07:00:50+03:00</dcterms:created>
  <dcterms:modified xsi:type="dcterms:W3CDTF">2025-11-17T07:00:50+03:00</dcterms:modified>
</cp:coreProperties>
</file>

<file path=docProps/custom.xml><?xml version="1.0" encoding="utf-8"?>
<Properties xmlns="http://schemas.openxmlformats.org/officeDocument/2006/custom-properties" xmlns:vt="http://schemas.openxmlformats.org/officeDocument/2006/docPropsVTypes"/>
</file>